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1E70" w14:textId="78280DE2" w:rsidR="00016629" w:rsidRDefault="00016629" w:rsidP="00016629">
      <w:pPr>
        <w:rPr>
          <w:b/>
          <w:bCs/>
        </w:rPr>
      </w:pPr>
      <w:r>
        <w:rPr>
          <w:b/>
          <w:bCs/>
        </w:rPr>
        <w:t>Baden-Württemberg – Pionierregion für nachhaltige Mobilität: Akteure auf Landesebene</w:t>
      </w:r>
    </w:p>
    <w:p w14:paraId="33A99F06" w14:textId="2008D641" w:rsidR="00176979" w:rsidRPr="00701F6F" w:rsidRDefault="00701F6F" w:rsidP="00016629">
      <w:pPr>
        <w:rPr>
          <w:bCs/>
        </w:rPr>
      </w:pPr>
      <w:r>
        <w:rPr>
          <w:bCs/>
        </w:rPr>
        <w:t>(Abgestimmte Kurzbeschreibungen; Stand 20. November 2020; Dr. Wolf Engelbach, VM)</w:t>
      </w:r>
    </w:p>
    <w:p w14:paraId="4F1F9BEA" w14:textId="3310802E" w:rsidR="00701F6F" w:rsidRPr="00701F6F" w:rsidRDefault="00701F6F" w:rsidP="00016629">
      <w:pPr>
        <w:rPr>
          <w:bCs/>
        </w:rPr>
      </w:pPr>
    </w:p>
    <w:p w14:paraId="1B122A3F" w14:textId="77777777" w:rsidR="00701F6F" w:rsidRPr="00701F6F" w:rsidRDefault="00701F6F" w:rsidP="00016629">
      <w:pPr>
        <w:rPr>
          <w:bCs/>
        </w:rPr>
      </w:pPr>
    </w:p>
    <w:p w14:paraId="623D4998" w14:textId="7A55D8FB" w:rsidR="00176979" w:rsidRDefault="00176979" w:rsidP="00016629">
      <w:pPr>
        <w:rPr>
          <w:b/>
          <w:bCs/>
        </w:rPr>
      </w:pPr>
      <w:r>
        <w:rPr>
          <w:b/>
          <w:bCs/>
        </w:rPr>
        <w:t xml:space="preserve">Landesverwaltung </w:t>
      </w:r>
    </w:p>
    <w:p w14:paraId="5C7FF479" w14:textId="77777777" w:rsidR="00701F6F" w:rsidRDefault="00701F6F" w:rsidP="00016629">
      <w:pPr>
        <w:rPr>
          <w:rFonts w:eastAsia="Times New Roman"/>
        </w:rPr>
      </w:pPr>
    </w:p>
    <w:p w14:paraId="7E51DE99" w14:textId="77777777" w:rsidR="00701F6F" w:rsidRDefault="00701F6F" w:rsidP="00016629">
      <w:pPr>
        <w:rPr>
          <w:rFonts w:eastAsia="Times New Roman"/>
        </w:rPr>
      </w:pPr>
    </w:p>
    <w:p w14:paraId="5B4AE6B1" w14:textId="2015C5CC" w:rsidR="00016629" w:rsidRDefault="00BA0025" w:rsidP="00016629">
      <w:pPr>
        <w:rPr>
          <w:rFonts w:eastAsia="Times New Roman"/>
        </w:rPr>
      </w:pPr>
      <w:r w:rsidRPr="00701F6F">
        <w:rPr>
          <w:rFonts w:eastAsia="Times New Roman"/>
          <w:b/>
        </w:rPr>
        <w:t xml:space="preserve">VM: </w:t>
      </w:r>
      <w:r w:rsidR="00016629" w:rsidRPr="00701F6F">
        <w:rPr>
          <w:rFonts w:eastAsia="Times New Roman"/>
          <w:b/>
        </w:rPr>
        <w:t>Ministerium für Verkehr Baden-Württemberg</w:t>
      </w:r>
      <w:r w:rsidRPr="00701F6F">
        <w:rPr>
          <w:rFonts w:eastAsia="Times New Roman"/>
          <w:b/>
          <w:color w:val="FF0000"/>
        </w:rPr>
        <w:br/>
      </w:r>
      <w:hyperlink r:id="rId7" w:history="1">
        <w:r w:rsidR="00016629">
          <w:rPr>
            <w:rStyle w:val="Hyperlink"/>
            <w:rFonts w:eastAsia="Times New Roman"/>
          </w:rPr>
          <w:t>www.vm.baden-wuerttemberg.de</w:t>
        </w:r>
      </w:hyperlink>
    </w:p>
    <w:p w14:paraId="6380EB11" w14:textId="736A147B" w:rsidR="000921F4" w:rsidRPr="00E8748D" w:rsidRDefault="005E2E03" w:rsidP="00F91E37">
      <w:pPr>
        <w:pStyle w:val="Listenabsatz"/>
        <w:numPr>
          <w:ilvl w:val="0"/>
          <w:numId w:val="9"/>
        </w:numPr>
        <w:rPr>
          <w:rFonts w:eastAsia="Times New Roman"/>
        </w:rPr>
      </w:pPr>
      <w:r w:rsidRPr="00E8748D">
        <w:rPr>
          <w:rFonts w:eastAsia="Times New Roman"/>
        </w:rPr>
        <w:t xml:space="preserve">Das Verkehrsministerium </w:t>
      </w:r>
      <w:r w:rsidR="00E8748D" w:rsidRPr="00E8748D">
        <w:rPr>
          <w:rFonts w:eastAsia="Times New Roman"/>
        </w:rPr>
        <w:t>ist für die s</w:t>
      </w:r>
      <w:r w:rsidR="00FB2B90" w:rsidRPr="00E8748D">
        <w:rPr>
          <w:rFonts w:eastAsia="Times New Roman"/>
        </w:rPr>
        <w:t xml:space="preserve">trategische Ausrichtung und </w:t>
      </w:r>
      <w:r w:rsidR="00812189">
        <w:rPr>
          <w:rFonts w:eastAsia="Times New Roman"/>
        </w:rPr>
        <w:t xml:space="preserve">die </w:t>
      </w:r>
      <w:r w:rsidR="00FB2B90" w:rsidRPr="00E8748D">
        <w:rPr>
          <w:rFonts w:eastAsia="Times New Roman"/>
        </w:rPr>
        <w:t xml:space="preserve">politische Kommunikation </w:t>
      </w:r>
      <w:r w:rsidR="00812189">
        <w:rPr>
          <w:rFonts w:eastAsia="Times New Roman"/>
        </w:rPr>
        <w:t xml:space="preserve">bei der </w:t>
      </w:r>
      <w:r w:rsidR="00E8748D">
        <w:rPr>
          <w:rFonts w:eastAsia="Times New Roman"/>
        </w:rPr>
        <w:t xml:space="preserve">Weiterentwicklung </w:t>
      </w:r>
      <w:r w:rsidR="00812189">
        <w:rPr>
          <w:rFonts w:eastAsia="Times New Roman"/>
        </w:rPr>
        <w:t xml:space="preserve">und Sicherstellung </w:t>
      </w:r>
      <w:r w:rsidR="00E8748D">
        <w:rPr>
          <w:rFonts w:eastAsia="Times New Roman"/>
        </w:rPr>
        <w:t xml:space="preserve">der </w:t>
      </w:r>
      <w:r w:rsidR="00E8748D" w:rsidRPr="00E8748D">
        <w:rPr>
          <w:rFonts w:eastAsia="Times New Roman"/>
        </w:rPr>
        <w:t xml:space="preserve">Mobilität </w:t>
      </w:r>
      <w:r w:rsidR="00E8748D">
        <w:rPr>
          <w:rFonts w:eastAsia="Times New Roman"/>
        </w:rPr>
        <w:t xml:space="preserve">in Baden-Württemberg </w:t>
      </w:r>
      <w:r w:rsidR="00E8748D" w:rsidRPr="00E8748D">
        <w:rPr>
          <w:rFonts w:eastAsia="Times New Roman"/>
        </w:rPr>
        <w:t xml:space="preserve">zuständig. </w:t>
      </w:r>
      <w:r w:rsidR="00812189">
        <w:rPr>
          <w:rFonts w:eastAsia="Times New Roman"/>
        </w:rPr>
        <w:t>Z</w:t>
      </w:r>
      <w:r w:rsidR="00E8748D" w:rsidRPr="00E8748D">
        <w:rPr>
          <w:rFonts w:eastAsia="Times New Roman"/>
        </w:rPr>
        <w:t xml:space="preserve">ielorientiert </w:t>
      </w:r>
      <w:r w:rsidR="00D017CE">
        <w:rPr>
          <w:rFonts w:eastAsia="Times New Roman"/>
        </w:rPr>
        <w:t xml:space="preserve">insbesondere </w:t>
      </w:r>
      <w:r w:rsidR="00812189">
        <w:rPr>
          <w:rFonts w:eastAsia="Times New Roman"/>
        </w:rPr>
        <w:t xml:space="preserve">auf </w:t>
      </w:r>
      <w:r w:rsidR="00E8748D" w:rsidRPr="00E8748D">
        <w:rPr>
          <w:rFonts w:eastAsia="Times New Roman"/>
        </w:rPr>
        <w:t xml:space="preserve">Klimaschutz </w:t>
      </w:r>
      <w:r w:rsidR="00812189">
        <w:rPr>
          <w:rFonts w:eastAsia="Times New Roman"/>
        </w:rPr>
        <w:t xml:space="preserve">werden Förderprogramme, Modellprojekte und Kooperationen für Innovationen genutzt sowie der </w:t>
      </w:r>
      <w:r w:rsidR="00FB2B90" w:rsidRPr="00E8748D">
        <w:rPr>
          <w:rFonts w:eastAsia="Times New Roman"/>
        </w:rPr>
        <w:t>Rechtsrahmen</w:t>
      </w:r>
      <w:r w:rsidR="00812189">
        <w:rPr>
          <w:rFonts w:eastAsia="Times New Roman"/>
        </w:rPr>
        <w:t xml:space="preserve"> und die organisatorischen Strukturen für dauerhafte Verbesserungen gestaltet</w:t>
      </w:r>
      <w:r w:rsidR="00E8748D">
        <w:rPr>
          <w:rFonts w:eastAsia="Times New Roman"/>
        </w:rPr>
        <w:t>.</w:t>
      </w:r>
    </w:p>
    <w:p w14:paraId="63C6D20D" w14:textId="77777777" w:rsidR="00E8748D" w:rsidRPr="005E2E03" w:rsidRDefault="00812189" w:rsidP="00E8748D">
      <w:pPr>
        <w:pStyle w:val="Listenabsatz"/>
        <w:numPr>
          <w:ilvl w:val="0"/>
          <w:numId w:val="9"/>
        </w:numPr>
        <w:rPr>
          <w:rFonts w:eastAsia="Times New Roman"/>
        </w:rPr>
      </w:pPr>
      <w:r>
        <w:rPr>
          <w:rFonts w:eastAsia="Times New Roman"/>
        </w:rPr>
        <w:t xml:space="preserve">Die Abteilung Nachhaltige Mobilität kümmert sich um die Verbreitung der Elektromobilität, Mobilitätslösungen mit Hilfe der Digitalisierung, die </w:t>
      </w:r>
      <w:r w:rsidR="00F16714">
        <w:rPr>
          <w:rFonts w:eastAsia="Times New Roman"/>
        </w:rPr>
        <w:t>Förderung</w:t>
      </w:r>
      <w:r>
        <w:rPr>
          <w:rFonts w:eastAsia="Times New Roman"/>
        </w:rPr>
        <w:t xml:space="preserve"> von Rad- und Fußverkehr</w:t>
      </w:r>
      <w:r w:rsidR="00F16714">
        <w:rPr>
          <w:rFonts w:eastAsia="Times New Roman"/>
        </w:rPr>
        <w:t>, die Schaffung lebenswerter und verkehrsberuhigter Ortsmitten</w:t>
      </w:r>
      <w:r>
        <w:rPr>
          <w:rFonts w:eastAsia="Times New Roman"/>
        </w:rPr>
        <w:t xml:space="preserve"> sowie Sharing</w:t>
      </w:r>
      <w:r w:rsidR="00C26D4E">
        <w:rPr>
          <w:rFonts w:eastAsia="Times New Roman"/>
        </w:rPr>
        <w:t xml:space="preserve"> zur Erreichung der Klimaziele im Verkehrssektor</w:t>
      </w:r>
      <w:r w:rsidR="00D01DBA">
        <w:rPr>
          <w:rFonts w:eastAsia="Times New Roman"/>
        </w:rPr>
        <w:t>, einer Mobilität für alle und weniger</w:t>
      </w:r>
      <w:r w:rsidR="00C26D4E">
        <w:rPr>
          <w:rFonts w:eastAsia="Times New Roman"/>
        </w:rPr>
        <w:t xml:space="preserve"> </w:t>
      </w:r>
      <w:r>
        <w:rPr>
          <w:rFonts w:eastAsia="Times New Roman"/>
        </w:rPr>
        <w:t>Lärm- und Luft</w:t>
      </w:r>
      <w:r w:rsidR="00C26D4E">
        <w:rPr>
          <w:rFonts w:eastAsia="Times New Roman"/>
        </w:rPr>
        <w:t>schadstoff</w:t>
      </w:r>
      <w:r w:rsidR="00D01DBA">
        <w:rPr>
          <w:rFonts w:eastAsia="Times New Roman"/>
        </w:rPr>
        <w:softHyphen/>
      </w:r>
      <w:r>
        <w:rPr>
          <w:rFonts w:eastAsia="Times New Roman"/>
        </w:rPr>
        <w:t>emissionen</w:t>
      </w:r>
      <w:r w:rsidR="00D01DBA">
        <w:rPr>
          <w:rFonts w:eastAsia="Times New Roman"/>
        </w:rPr>
        <w:t>. Dafür werden</w:t>
      </w:r>
      <w:r>
        <w:rPr>
          <w:rFonts w:eastAsia="Times New Roman"/>
        </w:rPr>
        <w:t xml:space="preserve"> wirkungsvolle Maßnahmen konzipiert und umgesetzt. </w:t>
      </w:r>
    </w:p>
    <w:p w14:paraId="5D75259F" w14:textId="605F79B8" w:rsidR="00BA0025" w:rsidRDefault="00BA0025" w:rsidP="00016629">
      <w:pPr>
        <w:rPr>
          <w:rFonts w:eastAsia="Times New Roman"/>
        </w:rPr>
      </w:pPr>
    </w:p>
    <w:p w14:paraId="49CD837A" w14:textId="77777777" w:rsidR="00701F6F" w:rsidRDefault="00701F6F" w:rsidP="00016629">
      <w:pPr>
        <w:rPr>
          <w:rFonts w:eastAsia="Times New Roman"/>
        </w:rPr>
      </w:pPr>
    </w:p>
    <w:p w14:paraId="723129FD" w14:textId="3E53E823" w:rsidR="00016629" w:rsidRDefault="00BA0025" w:rsidP="00016629">
      <w:pPr>
        <w:rPr>
          <w:rFonts w:eastAsia="Times New Roman"/>
        </w:rPr>
      </w:pPr>
      <w:r w:rsidRPr="00701F6F">
        <w:rPr>
          <w:rFonts w:eastAsia="Times New Roman"/>
          <w:b/>
        </w:rPr>
        <w:t xml:space="preserve">RP: </w:t>
      </w:r>
      <w:r w:rsidR="00016629" w:rsidRPr="00701F6F">
        <w:rPr>
          <w:rFonts w:eastAsia="Times New Roman"/>
          <w:b/>
        </w:rPr>
        <w:t>Regierungspräsidien Stuttgart, Karlsruhe, Freiburg, Tübingen</w:t>
      </w:r>
      <w:r w:rsidR="00701F6F" w:rsidRPr="00701F6F">
        <w:rPr>
          <w:rFonts w:eastAsia="Times New Roman"/>
          <w:b/>
        </w:rPr>
        <w:br/>
      </w:r>
      <w:hyperlink r:id="rId8" w:history="1">
        <w:r w:rsidR="00016629">
          <w:rPr>
            <w:rStyle w:val="Hyperlink"/>
            <w:rFonts w:eastAsia="Times New Roman"/>
          </w:rPr>
          <w:t>www.rp.baden-wuerttemberg.de</w:t>
        </w:r>
      </w:hyperlink>
    </w:p>
    <w:p w14:paraId="2FF8140A" w14:textId="77777777" w:rsidR="00D77109" w:rsidRPr="004A32FE" w:rsidRDefault="00D77109" w:rsidP="00D77109">
      <w:pPr>
        <w:pStyle w:val="Listenabsatz"/>
        <w:numPr>
          <w:ilvl w:val="0"/>
          <w:numId w:val="9"/>
        </w:numPr>
      </w:pPr>
      <w:r w:rsidRPr="004A32FE">
        <w:t xml:space="preserve">Die Regierungspräsidien entwickeln die Straßenbauverwaltung zur Mobilitätsverwaltung weiter und sind intermodal ausgerichtet. Sie tragen Leitbilder und politische Impulse des Verkehrsministeriums in die Fläche und spiegeln als Bündelungsbehörde die Interessen der Regionen an das Verkehrsministerium zurück. Dabei arbeiten sie in Fragen wie der Luftreinhaltung, Regionalplanung sowie des Natur- und Umweltschutzes unter einem Dach zusammen. </w:t>
      </w:r>
    </w:p>
    <w:p w14:paraId="12B22552" w14:textId="1CADBE42" w:rsidR="005E2E03" w:rsidRPr="00701F6F" w:rsidRDefault="004A32FE" w:rsidP="00701F6F">
      <w:pPr>
        <w:pStyle w:val="Listenabsatz"/>
        <w:numPr>
          <w:ilvl w:val="0"/>
          <w:numId w:val="9"/>
        </w:numPr>
      </w:pPr>
      <w:r w:rsidRPr="004A32FE">
        <w:t xml:space="preserve">Die Abteilungen 4 – Mobilität, Verkehr, Straßen – </w:t>
      </w:r>
      <w:r w:rsidR="00D77109" w:rsidRPr="004A32FE">
        <w:t xml:space="preserve">setzen Maßnahmen zur Erreichung der Klimaziele im Verkehr auch im Rahmen der Förderprogramme des Landes und des Bundes um. Hierzu sind sie zentraler Ansprechpartner für Kommunen und Mobilitätsanbieter. Sie beraten und fördern bei konkreten Vorhaben. So tragen sie auch zur Umsetzung des </w:t>
      </w:r>
      <w:proofErr w:type="spellStart"/>
      <w:r w:rsidR="00D77109" w:rsidRPr="004A32FE">
        <w:t>RadNETZ</w:t>
      </w:r>
      <w:proofErr w:type="spellEnd"/>
      <w:r w:rsidR="00D77109" w:rsidRPr="004A32FE">
        <w:t xml:space="preserve"> BW bei, fördern lebendige Ortsmitten und beraten Mobilitätsanbieter zu Datenbereitstellung und -nutzung.</w:t>
      </w:r>
    </w:p>
    <w:p w14:paraId="574E832B" w14:textId="227988A8" w:rsidR="00BA0025" w:rsidRDefault="00BA0025" w:rsidP="00016629">
      <w:pPr>
        <w:rPr>
          <w:rFonts w:eastAsia="Times New Roman"/>
        </w:rPr>
      </w:pPr>
    </w:p>
    <w:p w14:paraId="2B7C4C1B" w14:textId="77777777" w:rsidR="00701F6F" w:rsidRDefault="00701F6F" w:rsidP="00016629">
      <w:pPr>
        <w:rPr>
          <w:rFonts w:eastAsia="Times New Roman"/>
        </w:rPr>
      </w:pPr>
    </w:p>
    <w:p w14:paraId="7A0AF44A" w14:textId="77777777" w:rsidR="00016629" w:rsidRDefault="00BA0025" w:rsidP="00016629">
      <w:pPr>
        <w:rPr>
          <w:rFonts w:eastAsia="Times New Roman"/>
        </w:rPr>
      </w:pPr>
      <w:r w:rsidRPr="00701F6F">
        <w:rPr>
          <w:rFonts w:eastAsia="Times New Roman"/>
          <w:b/>
        </w:rPr>
        <w:t xml:space="preserve">LST: </w:t>
      </w:r>
      <w:r w:rsidR="00016629" w:rsidRPr="00701F6F">
        <w:rPr>
          <w:rFonts w:eastAsia="Times New Roman"/>
          <w:b/>
        </w:rPr>
        <w:t>Landesstelle für Straßentechnik</w:t>
      </w:r>
      <w:r w:rsidR="003D5B82" w:rsidRPr="00701F6F">
        <w:rPr>
          <w:rFonts w:eastAsia="Times New Roman"/>
          <w:b/>
        </w:rPr>
        <w:t xml:space="preserve"> Baden-Württemberg</w:t>
      </w:r>
      <w:r w:rsidRPr="00701F6F">
        <w:rPr>
          <w:rFonts w:eastAsia="Times New Roman"/>
          <w:b/>
        </w:rPr>
        <w:br/>
      </w:r>
      <w:hyperlink r:id="rId9" w:history="1">
        <w:r w:rsidR="00016629">
          <w:rPr>
            <w:rStyle w:val="Hyperlink"/>
            <w:rFonts w:eastAsia="Times New Roman"/>
          </w:rPr>
          <w:t>www.rp.baden-wuerttemberg.de/rpt/Abt9</w:t>
        </w:r>
      </w:hyperlink>
    </w:p>
    <w:p w14:paraId="114ABBC3" w14:textId="77777777" w:rsidR="00016629" w:rsidRPr="00A763D2" w:rsidRDefault="00A763D2" w:rsidP="00207300">
      <w:pPr>
        <w:pStyle w:val="Listenabsatz"/>
        <w:numPr>
          <w:ilvl w:val="0"/>
          <w:numId w:val="9"/>
        </w:numPr>
        <w:rPr>
          <w:rFonts w:eastAsia="Times New Roman"/>
        </w:rPr>
      </w:pPr>
      <w:r>
        <w:t xml:space="preserve">Die </w:t>
      </w:r>
      <w:r w:rsidR="00045321" w:rsidRPr="00045321">
        <w:t xml:space="preserve">Landesstelle für Straßentechnik (LST) </w:t>
      </w:r>
      <w:r>
        <w:t xml:space="preserve">bearbeitet </w:t>
      </w:r>
      <w:r w:rsidRPr="00045321">
        <w:t xml:space="preserve">als Abteilung 9 beim Regierungspräsidium Tübingen </w:t>
      </w:r>
      <w:r>
        <w:t xml:space="preserve">ein </w:t>
      </w:r>
      <w:r w:rsidR="00045321" w:rsidRPr="00045321">
        <w:t>vielfältige</w:t>
      </w:r>
      <w:r>
        <w:t>s</w:t>
      </w:r>
      <w:r w:rsidR="00045321" w:rsidRPr="00045321">
        <w:t xml:space="preserve"> Aufgabenspektrum</w:t>
      </w:r>
      <w:r w:rsidR="00A34DCA" w:rsidRPr="00A34DCA">
        <w:t xml:space="preserve"> </w:t>
      </w:r>
      <w:r>
        <w:t xml:space="preserve">für die </w:t>
      </w:r>
      <w:r w:rsidRPr="00045321">
        <w:t>Straßenbauverwaltung des Landes</w:t>
      </w:r>
      <w:r w:rsidR="00045321" w:rsidRPr="00045321">
        <w:t>.</w:t>
      </w:r>
      <w:r>
        <w:t xml:space="preserve"> Sie </w:t>
      </w:r>
      <w:r w:rsidR="00045321">
        <w:t xml:space="preserve">versteht sich als Dienstleister für das </w:t>
      </w:r>
      <w:r>
        <w:t>Ministerium für Verkehr</w:t>
      </w:r>
      <w:r w:rsidR="00045321">
        <w:t xml:space="preserve"> und die Regierungspräsidien sowie als Innovationsmotor mit dem Ziel, eine sichere und nachhaltige Mobilität in Baden-Württemberg voranzutreiben. </w:t>
      </w:r>
    </w:p>
    <w:p w14:paraId="7B11EB7F" w14:textId="77777777" w:rsidR="00A763D2" w:rsidRDefault="00A763D2" w:rsidP="006E5DAD">
      <w:pPr>
        <w:pStyle w:val="Listenabsatz"/>
        <w:numPr>
          <w:ilvl w:val="0"/>
          <w:numId w:val="9"/>
        </w:numPr>
      </w:pPr>
      <w:r w:rsidRPr="00A763D2">
        <w:rPr>
          <w:rFonts w:eastAsia="Times New Roman"/>
        </w:rPr>
        <w:t xml:space="preserve">Bei der LST entsteht eine Mobilitätszentrale, die </w:t>
      </w:r>
      <w:r>
        <w:rPr>
          <w:rFonts w:eastAsia="Times New Roman"/>
        </w:rPr>
        <w:t xml:space="preserve">straßenbezogene wie intermodale </w:t>
      </w:r>
      <w:r w:rsidRPr="00A763D2">
        <w:rPr>
          <w:rFonts w:eastAsia="Times New Roman"/>
        </w:rPr>
        <w:t xml:space="preserve">Aufgaben </w:t>
      </w:r>
      <w:r>
        <w:t>für die Verkehrswende 2030 umsetzen soll. Dazu zählen die Steuerung des Straßenverkehrs auf Grundlage definierter Ziele und Strategien, die direkte Beeinflussung der Verkehrsnachfrage und des Mobilitätsverhaltens sowie eine umfassende Information der Verkehrsteilnehmer/innen. Kooperationen und Digitalisierung sind hierfür zentrale Grundlagen.</w:t>
      </w:r>
    </w:p>
    <w:p w14:paraId="679CE501" w14:textId="77777777" w:rsidR="003D5B82" w:rsidRDefault="003D5B82">
      <w:pPr>
        <w:spacing w:after="160" w:line="259" w:lineRule="auto"/>
        <w:rPr>
          <w:rFonts w:eastAsia="Times New Roman"/>
        </w:rPr>
      </w:pPr>
      <w:r>
        <w:rPr>
          <w:rFonts w:eastAsia="Times New Roman"/>
        </w:rPr>
        <w:br w:type="page"/>
      </w:r>
    </w:p>
    <w:p w14:paraId="614C5FA1" w14:textId="0A8D4393" w:rsidR="00176979" w:rsidRDefault="00176979" w:rsidP="00176979">
      <w:pPr>
        <w:rPr>
          <w:b/>
          <w:bCs/>
        </w:rPr>
      </w:pPr>
      <w:r>
        <w:rPr>
          <w:b/>
          <w:bCs/>
        </w:rPr>
        <w:lastRenderedPageBreak/>
        <w:t>GmbH mit Aufsichtsratsvorsitz Verkehrsministerium BW</w:t>
      </w:r>
    </w:p>
    <w:p w14:paraId="52C16BAB" w14:textId="6116B16A" w:rsidR="00176979" w:rsidRDefault="00176979" w:rsidP="00016629">
      <w:pPr>
        <w:rPr>
          <w:rFonts w:eastAsia="Times New Roman"/>
        </w:rPr>
      </w:pPr>
    </w:p>
    <w:p w14:paraId="3EA113B0" w14:textId="77777777" w:rsidR="00701F6F" w:rsidRDefault="00701F6F" w:rsidP="00016629">
      <w:pPr>
        <w:rPr>
          <w:rFonts w:eastAsia="Times New Roman"/>
        </w:rPr>
      </w:pPr>
    </w:p>
    <w:p w14:paraId="090A37CD" w14:textId="4B77ECBA" w:rsidR="00016629" w:rsidRPr="00016629" w:rsidRDefault="00016629" w:rsidP="00016629">
      <w:pPr>
        <w:rPr>
          <w:rFonts w:eastAsia="Times New Roman"/>
        </w:rPr>
      </w:pPr>
      <w:r w:rsidRPr="00701F6F">
        <w:rPr>
          <w:rFonts w:eastAsia="Times New Roman"/>
          <w:b/>
        </w:rPr>
        <w:t>NVBW</w:t>
      </w:r>
      <w:r w:rsidR="00BA0025" w:rsidRPr="00701F6F">
        <w:rPr>
          <w:rFonts w:eastAsia="Times New Roman"/>
          <w:b/>
        </w:rPr>
        <w:t xml:space="preserve">: </w:t>
      </w:r>
      <w:r w:rsidRPr="00701F6F">
        <w:rPr>
          <w:rFonts w:eastAsia="Times New Roman"/>
          <w:b/>
        </w:rPr>
        <w:t>Nahverkehrsgesellschaft Baden-Württemberg</w:t>
      </w:r>
      <w:r w:rsidR="00623562" w:rsidRPr="00701F6F">
        <w:rPr>
          <w:rFonts w:eastAsia="Times New Roman"/>
          <w:b/>
        </w:rPr>
        <w:t xml:space="preserve"> </w:t>
      </w:r>
      <w:r w:rsidR="00BA0025" w:rsidRPr="00701F6F">
        <w:rPr>
          <w:rFonts w:eastAsia="Times New Roman"/>
          <w:b/>
        </w:rPr>
        <w:br/>
      </w:r>
      <w:hyperlink r:id="rId10" w:history="1">
        <w:r>
          <w:rPr>
            <w:rStyle w:val="Hyperlink"/>
            <w:rFonts w:eastAsia="Times New Roman"/>
          </w:rPr>
          <w:t>www.nvbw.de/</w:t>
        </w:r>
      </w:hyperlink>
    </w:p>
    <w:p w14:paraId="680B5E2E" w14:textId="77777777" w:rsidR="00016629" w:rsidRPr="001861F9" w:rsidRDefault="00016629" w:rsidP="00016629">
      <w:pPr>
        <w:numPr>
          <w:ilvl w:val="0"/>
          <w:numId w:val="9"/>
        </w:numPr>
        <w:rPr>
          <w:rFonts w:eastAsia="Times New Roman"/>
          <w:color w:val="000000"/>
        </w:rPr>
      </w:pPr>
      <w:r>
        <w:rPr>
          <w:rFonts w:eastAsia="Times New Roman"/>
          <w:color w:val="000000"/>
        </w:rPr>
        <w:t>Die NVBW – Nahverkehrsgesellschaft Baden-Württemberg berät und unterstützt das Ministerium für Verkehr in allen Fragen des Öffentlichen Personennahverkehrs (ÖPNV). Sie plant, bestellt, koordiniert und bewirb</w:t>
      </w:r>
      <w:r w:rsidR="00C26D4E">
        <w:rPr>
          <w:rFonts w:eastAsia="Times New Roman"/>
          <w:color w:val="000000"/>
        </w:rPr>
        <w:t xml:space="preserve">t </w:t>
      </w:r>
      <w:r>
        <w:rPr>
          <w:rFonts w:eastAsia="Times New Roman"/>
          <w:color w:val="000000"/>
        </w:rPr>
        <w:t xml:space="preserve">die Verkehrsleistungen im Schienenpersonennahverkehr (SPNV). </w:t>
      </w:r>
    </w:p>
    <w:p w14:paraId="1728F915" w14:textId="6026D57E" w:rsidR="001861F9" w:rsidRPr="00C26D4E" w:rsidRDefault="001861F9" w:rsidP="001861F9">
      <w:pPr>
        <w:numPr>
          <w:ilvl w:val="0"/>
          <w:numId w:val="9"/>
        </w:numPr>
        <w:rPr>
          <w:rFonts w:eastAsia="Times New Roman"/>
          <w:color w:val="000000" w:themeColor="text1"/>
        </w:rPr>
      </w:pPr>
      <w:r w:rsidRPr="001861F9">
        <w:rPr>
          <w:rFonts w:eastAsia="Times New Roman"/>
          <w:color w:val="000000"/>
        </w:rPr>
        <w:t>Zudem fungiert die NVBW als Fachstelle für Fuß- und Radverkehr</w:t>
      </w:r>
      <w:r w:rsidR="003820BD">
        <w:rPr>
          <w:rFonts w:eastAsia="Times New Roman"/>
          <w:color w:val="000000"/>
        </w:rPr>
        <w:t xml:space="preserve"> sowie</w:t>
      </w:r>
      <w:r w:rsidRPr="001861F9">
        <w:rPr>
          <w:rFonts w:eastAsia="Times New Roman"/>
          <w:color w:val="000000"/>
        </w:rPr>
        <w:t xml:space="preserve"> Innovative Bedienkonzepte. Als Ideengeber und Netzwerkknoten für nachhaltige Mobilität baut die NVBW im Bereich Neue Mobilität die Themenfelder Digitalisierung (u.a. </w:t>
      </w:r>
      <w:proofErr w:type="spellStart"/>
      <w:r w:rsidRPr="001861F9">
        <w:rPr>
          <w:rFonts w:eastAsia="Times New Roman"/>
          <w:color w:val="000000"/>
        </w:rPr>
        <w:t>MobiData</w:t>
      </w:r>
      <w:proofErr w:type="spellEnd"/>
      <w:r w:rsidRPr="001861F9">
        <w:rPr>
          <w:rFonts w:eastAsia="Times New Roman"/>
          <w:color w:val="000000"/>
        </w:rPr>
        <w:t xml:space="preserve"> BW) </w:t>
      </w:r>
      <w:r w:rsidR="003D5B82">
        <w:rPr>
          <w:rFonts w:eastAsia="Times New Roman"/>
          <w:color w:val="000000"/>
        </w:rPr>
        <w:t xml:space="preserve">sowie </w:t>
      </w:r>
      <w:r w:rsidRPr="001861F9">
        <w:rPr>
          <w:rFonts w:eastAsia="Times New Roman"/>
          <w:color w:val="000000"/>
        </w:rPr>
        <w:t xml:space="preserve">Klimaschutz und Mobilität (u.a. Kompetenznetz Klima Mobil) weiter </w:t>
      </w:r>
      <w:r w:rsidRPr="00C26D4E">
        <w:rPr>
          <w:rFonts w:eastAsia="Times New Roman"/>
          <w:color w:val="000000" w:themeColor="text1"/>
        </w:rPr>
        <w:t>aus.</w:t>
      </w:r>
      <w:r w:rsidR="003D5B82" w:rsidRPr="00C26D4E">
        <w:rPr>
          <w:rFonts w:eastAsia="Times New Roman"/>
          <w:color w:val="000000" w:themeColor="text1"/>
        </w:rPr>
        <w:t xml:space="preserve"> D</w:t>
      </w:r>
      <w:r w:rsidR="00D07CD3" w:rsidRPr="00C26D4E">
        <w:rPr>
          <w:color w:val="000000" w:themeColor="text1"/>
        </w:rPr>
        <w:t>abei unterstützt, berät und vernetzt sie Kommunen und Verkehrsverbünde in Innovationsfeldern der Mobilität.</w:t>
      </w:r>
    </w:p>
    <w:p w14:paraId="41D9ED19" w14:textId="77777777" w:rsidR="00701F6F" w:rsidRDefault="00701F6F" w:rsidP="00BA0025">
      <w:pPr>
        <w:rPr>
          <w:rFonts w:eastAsia="Times New Roman"/>
        </w:rPr>
      </w:pPr>
    </w:p>
    <w:p w14:paraId="197EBC48" w14:textId="77777777" w:rsidR="00701F6F" w:rsidRDefault="00701F6F" w:rsidP="00BA0025">
      <w:pPr>
        <w:rPr>
          <w:rFonts w:eastAsia="Times New Roman"/>
        </w:rPr>
      </w:pPr>
    </w:p>
    <w:p w14:paraId="033C6EA0" w14:textId="5D8C95AD" w:rsidR="00016629" w:rsidRDefault="00016629" w:rsidP="00BA0025">
      <w:pPr>
        <w:rPr>
          <w:rFonts w:eastAsia="Times New Roman"/>
        </w:rPr>
      </w:pPr>
      <w:r w:rsidRPr="00701F6F">
        <w:rPr>
          <w:rFonts w:eastAsia="Times New Roman"/>
          <w:b/>
        </w:rPr>
        <w:t>e-mobil BW</w:t>
      </w:r>
      <w:r w:rsidR="00BA0025" w:rsidRPr="00701F6F">
        <w:rPr>
          <w:rFonts w:eastAsia="Times New Roman"/>
          <w:b/>
        </w:rPr>
        <w:t>:</w:t>
      </w:r>
      <w:r w:rsidRPr="00701F6F">
        <w:rPr>
          <w:rFonts w:eastAsia="Times New Roman"/>
          <w:b/>
        </w:rPr>
        <w:t xml:space="preserve"> Landesagentur für neue Mobilitätslösungen und Automotive Baden-Württemberg</w:t>
      </w:r>
      <w:r w:rsidR="00701F6F" w:rsidRPr="00701F6F">
        <w:rPr>
          <w:rFonts w:eastAsia="Times New Roman"/>
          <w:b/>
        </w:rPr>
        <w:br/>
      </w:r>
      <w:hyperlink r:id="rId11" w:history="1">
        <w:r>
          <w:rPr>
            <w:rStyle w:val="Hyperlink"/>
            <w:rFonts w:eastAsia="Times New Roman"/>
          </w:rPr>
          <w:t>www.e-mobilbw.de/</w:t>
        </w:r>
      </w:hyperlink>
    </w:p>
    <w:p w14:paraId="406CB1EA" w14:textId="77777777" w:rsidR="00771412" w:rsidRPr="00916EFC" w:rsidRDefault="00916EFC" w:rsidP="005C5543">
      <w:pPr>
        <w:pStyle w:val="Listenabsatz"/>
        <w:numPr>
          <w:ilvl w:val="0"/>
          <w:numId w:val="9"/>
        </w:numPr>
        <w:rPr>
          <w:rFonts w:eastAsia="Times New Roman"/>
        </w:rPr>
      </w:pPr>
      <w:r>
        <w:rPr>
          <w:rFonts w:eastAsia="Times New Roman"/>
        </w:rPr>
        <w:t xml:space="preserve">e-mobil BW ist die </w:t>
      </w:r>
      <w:r w:rsidR="00771412" w:rsidRPr="00916EFC">
        <w:rPr>
          <w:rFonts w:eastAsia="Times New Roman"/>
        </w:rPr>
        <w:t>Innovationsagentur für neue Mobilitätslösungen und Automotive des Landes</w:t>
      </w:r>
      <w:r>
        <w:rPr>
          <w:rFonts w:eastAsia="Times New Roman"/>
        </w:rPr>
        <w:t>. Sie</w:t>
      </w:r>
      <w:r w:rsidR="00771412" w:rsidRPr="00916EFC">
        <w:rPr>
          <w:rFonts w:eastAsia="Times New Roman"/>
        </w:rPr>
        <w:t xml:space="preserve"> begleitet den Wandel im Automobilland Baden-Württemberg. e-mobil BW </w:t>
      </w:r>
      <w:r>
        <w:rPr>
          <w:rFonts w:eastAsia="Times New Roman"/>
        </w:rPr>
        <w:t>ist</w:t>
      </w:r>
      <w:r w:rsidR="00771412" w:rsidRPr="00916EFC">
        <w:rPr>
          <w:rFonts w:eastAsia="Times New Roman"/>
        </w:rPr>
        <w:t xml:space="preserve"> Wissensmanager, Impulsgeber und Kommunikator zwischen Unternehmen, Hochschulen, Forschungseinrichtungen, Ministerien und Verbänden. </w:t>
      </w:r>
      <w:r>
        <w:rPr>
          <w:rFonts w:eastAsia="Times New Roman"/>
        </w:rPr>
        <w:t xml:space="preserve">Sie hat </w:t>
      </w:r>
      <w:r w:rsidR="00771412" w:rsidRPr="00916EFC">
        <w:rPr>
          <w:rFonts w:eastAsia="Times New Roman"/>
        </w:rPr>
        <w:t>die gesamte automobile Wertschöpfungskette im Blick, gestaltet Innovationsprojekte</w:t>
      </w:r>
      <w:r>
        <w:rPr>
          <w:rFonts w:eastAsia="Times New Roman"/>
        </w:rPr>
        <w:t xml:space="preserve"> und </w:t>
      </w:r>
      <w:r w:rsidR="00771412" w:rsidRPr="00916EFC">
        <w:rPr>
          <w:rFonts w:eastAsia="Times New Roman"/>
        </w:rPr>
        <w:t>koordiniert Förderaktivitäten.</w:t>
      </w:r>
    </w:p>
    <w:p w14:paraId="24F223EC" w14:textId="77777777" w:rsidR="00BA0025" w:rsidRDefault="00916EFC" w:rsidP="00771412">
      <w:pPr>
        <w:pStyle w:val="Listenabsatz"/>
        <w:numPr>
          <w:ilvl w:val="0"/>
          <w:numId w:val="9"/>
        </w:numPr>
        <w:rPr>
          <w:rFonts w:eastAsia="Times New Roman"/>
        </w:rPr>
      </w:pPr>
      <w:r>
        <w:rPr>
          <w:rFonts w:eastAsia="Times New Roman"/>
        </w:rPr>
        <w:t xml:space="preserve">e-mobil BW zielt auf </w:t>
      </w:r>
      <w:r w:rsidRPr="00771412">
        <w:rPr>
          <w:rFonts w:eastAsia="Times New Roman"/>
        </w:rPr>
        <w:t>Lösungen für eine nachhaltige, emissionsfreie Mobilität</w:t>
      </w:r>
      <w:r>
        <w:rPr>
          <w:rFonts w:eastAsia="Times New Roman"/>
        </w:rPr>
        <w:t>.</w:t>
      </w:r>
      <w:r w:rsidRPr="00771412">
        <w:rPr>
          <w:rFonts w:eastAsia="Times New Roman"/>
        </w:rPr>
        <w:t xml:space="preserve"> </w:t>
      </w:r>
      <w:r w:rsidR="00771412" w:rsidRPr="00771412">
        <w:rPr>
          <w:rFonts w:eastAsia="Times New Roman"/>
        </w:rPr>
        <w:t>Dabei denkt und arbeitet e-mobil BW technologieoffen und im Ansatz umfassend. Damit der Wandel gelingen kann, ist auch die Schaffung geeigneter Rahmenbedingungen wichtiger Teil der Agenda</w:t>
      </w:r>
      <w:r>
        <w:rPr>
          <w:rFonts w:eastAsia="Times New Roman"/>
        </w:rPr>
        <w:t xml:space="preserve">. Elektromobilität, Wasserstoff und synthetische Kraftstoffe sowie autonomes Fahren und Digitalisierung im Fahrzeug sind zentrale Handlungsfelder für verkehrliche Lösungen.  </w:t>
      </w:r>
    </w:p>
    <w:p w14:paraId="7858CAE8" w14:textId="41E3FFC5" w:rsidR="00BA0025" w:rsidRDefault="00BA0025" w:rsidP="00BA0025">
      <w:pPr>
        <w:rPr>
          <w:color w:val="000000"/>
        </w:rPr>
      </w:pPr>
    </w:p>
    <w:p w14:paraId="62D7F36B" w14:textId="77777777" w:rsidR="00701F6F" w:rsidRDefault="00701F6F" w:rsidP="00BA0025">
      <w:pPr>
        <w:rPr>
          <w:color w:val="000000"/>
        </w:rPr>
      </w:pPr>
    </w:p>
    <w:p w14:paraId="06068C90" w14:textId="77777777" w:rsidR="00176979" w:rsidRDefault="00176979" w:rsidP="00176979">
      <w:pPr>
        <w:rPr>
          <w:rFonts w:eastAsia="Times New Roman"/>
        </w:rPr>
      </w:pPr>
      <w:r w:rsidRPr="00701F6F">
        <w:rPr>
          <w:rFonts w:eastAsia="Times New Roman"/>
          <w:b/>
        </w:rPr>
        <w:t>PBW: Parkraumgesellschaft Baden-Württemberg</w:t>
      </w:r>
      <w:r w:rsidRPr="00701F6F">
        <w:rPr>
          <w:rFonts w:eastAsia="Times New Roman"/>
          <w:b/>
        </w:rPr>
        <w:br/>
      </w:r>
      <w:hyperlink r:id="rId12" w:history="1">
        <w:r w:rsidRPr="003E7C6B">
          <w:rPr>
            <w:rStyle w:val="Hyperlink"/>
          </w:rPr>
          <w:t>www.pbw.de</w:t>
        </w:r>
      </w:hyperlink>
      <w:r>
        <w:t xml:space="preserve"> </w:t>
      </w:r>
    </w:p>
    <w:p w14:paraId="444B1EEB" w14:textId="77777777" w:rsidR="00176979" w:rsidRPr="00A848EA" w:rsidRDefault="00176979" w:rsidP="00176979">
      <w:pPr>
        <w:pStyle w:val="Listenabsatz"/>
        <w:numPr>
          <w:ilvl w:val="0"/>
          <w:numId w:val="9"/>
        </w:numPr>
        <w:rPr>
          <w:rFonts w:eastAsia="Times New Roman"/>
        </w:rPr>
      </w:pPr>
      <w:r w:rsidRPr="00A848EA">
        <w:rPr>
          <w:rFonts w:eastAsia="Times New Roman"/>
        </w:rPr>
        <w:t>Die Parkraumgesellschaft Baden-Württemberg (PBW) steht für innovative Ideen rund ums Parken sowohl in Städten als auch in ländlichen Regionen. Sie bietet für viele Mobilitätsansprüche die passende Lösung. Baden-Württemberg ist das einziges Bundesland mit einer Parkraumgesellschaft. Die PBW verwaltet für Behörden und Universitäten Parkhäuser und Parkplätze, entwickelt neue Tarifkonzepte und erprobt Chancen für das Fahrradparken.</w:t>
      </w:r>
    </w:p>
    <w:p w14:paraId="10EDF677" w14:textId="1414E596" w:rsidR="00176979" w:rsidRDefault="00176979" w:rsidP="00176979">
      <w:pPr>
        <w:pStyle w:val="Listenabsatz"/>
        <w:numPr>
          <w:ilvl w:val="0"/>
          <w:numId w:val="9"/>
        </w:numPr>
        <w:rPr>
          <w:rFonts w:eastAsia="Times New Roman"/>
        </w:rPr>
      </w:pPr>
      <w:r w:rsidRPr="00A848EA">
        <w:rPr>
          <w:rFonts w:eastAsia="Times New Roman"/>
        </w:rPr>
        <w:t xml:space="preserve">Die PBW erstellt ein flächendeckendes Netz an Elektroladesäulen für Dauerparker, Spontan-Nutzer und Dienstfahrzeuge des Landes. In zahlreichen Pilotprojekten erprobt sie die Vernetzung von Parken, Individualverkehr und ÖPNV durch intelligente Karten, Sensorik und digitale Anzeigetafeln. Sie testet die Potenziale des automatisierten Parkens ebenso wie kundenorientierte Reservierungsoptionen und Sammelabrechnungen für Laden und Parken. </w:t>
      </w:r>
    </w:p>
    <w:p w14:paraId="00B8615F" w14:textId="5EC2FE9D" w:rsidR="00176979" w:rsidRDefault="00176979">
      <w:pPr>
        <w:spacing w:after="160" w:line="259" w:lineRule="auto"/>
        <w:rPr>
          <w:rFonts w:eastAsia="Times New Roman"/>
        </w:rPr>
      </w:pPr>
      <w:r>
        <w:rPr>
          <w:rFonts w:eastAsia="Times New Roman"/>
        </w:rPr>
        <w:br w:type="page"/>
      </w:r>
    </w:p>
    <w:p w14:paraId="68660896" w14:textId="76045BB7" w:rsidR="00176979" w:rsidRDefault="00176979" w:rsidP="00176979">
      <w:pPr>
        <w:rPr>
          <w:b/>
          <w:bCs/>
        </w:rPr>
      </w:pPr>
      <w:r>
        <w:rPr>
          <w:b/>
          <w:bCs/>
        </w:rPr>
        <w:lastRenderedPageBreak/>
        <w:t xml:space="preserve">Weitere Landesinstitutionen mit enger Kooperation </w:t>
      </w:r>
    </w:p>
    <w:p w14:paraId="7DB607AA" w14:textId="703E6544" w:rsidR="00701F6F" w:rsidRDefault="00701F6F" w:rsidP="00176979">
      <w:pPr>
        <w:rPr>
          <w:rFonts w:eastAsia="Times New Roman"/>
        </w:rPr>
      </w:pPr>
    </w:p>
    <w:p w14:paraId="24BFC7D5" w14:textId="77777777" w:rsidR="00701F6F" w:rsidRPr="00176979" w:rsidRDefault="00701F6F" w:rsidP="00176979">
      <w:pPr>
        <w:rPr>
          <w:rFonts w:eastAsia="Times New Roman"/>
        </w:rPr>
      </w:pPr>
    </w:p>
    <w:p w14:paraId="016D0CA3" w14:textId="77777777" w:rsidR="00016629" w:rsidRDefault="00BA0025" w:rsidP="00BA0025">
      <w:pPr>
        <w:rPr>
          <w:rFonts w:eastAsia="Times New Roman"/>
        </w:rPr>
      </w:pPr>
      <w:r w:rsidRPr="00701F6F">
        <w:rPr>
          <w:rFonts w:eastAsia="Times New Roman"/>
          <w:b/>
        </w:rPr>
        <w:t>KEA-BW:</w:t>
      </w:r>
      <w:r w:rsidR="00016629" w:rsidRPr="00701F6F">
        <w:rPr>
          <w:rFonts w:eastAsia="Times New Roman"/>
          <w:b/>
        </w:rPr>
        <w:t xml:space="preserve"> Klimaschutz- und Energieagentur Baden-Württemberg</w:t>
      </w:r>
      <w:r w:rsidR="00623562" w:rsidRPr="00701F6F">
        <w:rPr>
          <w:rFonts w:eastAsia="Times New Roman"/>
          <w:b/>
        </w:rPr>
        <w:t xml:space="preserve"> </w:t>
      </w:r>
      <w:r w:rsidRPr="00701F6F">
        <w:rPr>
          <w:rFonts w:eastAsia="Times New Roman"/>
          <w:b/>
        </w:rPr>
        <w:br/>
      </w:r>
      <w:hyperlink r:id="rId13" w:history="1">
        <w:r w:rsidR="00016629">
          <w:rPr>
            <w:rStyle w:val="Hyperlink"/>
            <w:rFonts w:eastAsia="Times New Roman"/>
          </w:rPr>
          <w:t>www.kea-bw.de/</w:t>
        </w:r>
      </w:hyperlink>
    </w:p>
    <w:p w14:paraId="4F8A817C" w14:textId="77777777" w:rsidR="00BA0025" w:rsidRPr="00BA0025" w:rsidRDefault="00016629" w:rsidP="00BA0025">
      <w:pPr>
        <w:pStyle w:val="Listenabsatz"/>
        <w:numPr>
          <w:ilvl w:val="0"/>
          <w:numId w:val="9"/>
        </w:numPr>
        <w:rPr>
          <w:rFonts w:eastAsia="Times New Roman"/>
        </w:rPr>
      </w:pPr>
      <w:r w:rsidRPr="00BA0025">
        <w:rPr>
          <w:rFonts w:eastAsia="Times New Roman"/>
        </w:rPr>
        <w:t>Die 1994 gegründete</w:t>
      </w:r>
      <w:r w:rsidR="00BA0025">
        <w:rPr>
          <w:rFonts w:eastAsia="Times New Roman"/>
        </w:rPr>
        <w:t xml:space="preserve"> </w:t>
      </w:r>
      <w:r w:rsidRPr="00BA0025">
        <w:rPr>
          <w:rFonts w:eastAsia="Times New Roman"/>
        </w:rPr>
        <w:t>landeseigene KEA Klimaschutz- und Energieagentur Baden-Württemberg GmbH (KEA-BW) engagiert sich konzeptionell, beratend und mit vielfältigen Aktivitäten für den Klimaschutz</w:t>
      </w:r>
      <w:r w:rsidR="00BA0025">
        <w:rPr>
          <w:rFonts w:eastAsia="Times New Roman"/>
        </w:rPr>
        <w:t>, insbesondere</w:t>
      </w:r>
      <w:r w:rsidRPr="00BA0025">
        <w:rPr>
          <w:rFonts w:eastAsia="Times New Roman"/>
        </w:rPr>
        <w:t xml:space="preserve"> im Auftrag des Ministeriums für Umwelt, Klima und Energiewirtschaft. Die KEA-BW pflegt vielfältige Kontakte zu den </w:t>
      </w:r>
      <w:r w:rsidR="00BA0025">
        <w:rPr>
          <w:rFonts w:eastAsia="Times New Roman"/>
        </w:rPr>
        <w:t xml:space="preserve">im Klimaschutz aktiven </w:t>
      </w:r>
      <w:r w:rsidRPr="00BA0025">
        <w:rPr>
          <w:rFonts w:eastAsia="Times New Roman"/>
        </w:rPr>
        <w:t>Kommunen</w:t>
      </w:r>
      <w:r w:rsidR="00BA0025">
        <w:rPr>
          <w:rFonts w:eastAsia="Times New Roman"/>
        </w:rPr>
        <w:t xml:space="preserve">, </w:t>
      </w:r>
      <w:r w:rsidRPr="00BA0025">
        <w:rPr>
          <w:rFonts w:eastAsia="Times New Roman"/>
        </w:rPr>
        <w:t xml:space="preserve">deren Spitzenverbänden und den rund 35 regionalen Energieagenturen. </w:t>
      </w:r>
    </w:p>
    <w:p w14:paraId="0F965BB3" w14:textId="38094F94" w:rsidR="00016629" w:rsidRDefault="00BA0025" w:rsidP="00BA0025">
      <w:pPr>
        <w:pStyle w:val="Listenabsatz"/>
        <w:numPr>
          <w:ilvl w:val="0"/>
          <w:numId w:val="9"/>
        </w:numPr>
        <w:rPr>
          <w:rFonts w:eastAsia="Times New Roman"/>
        </w:rPr>
      </w:pPr>
      <w:r>
        <w:rPr>
          <w:rFonts w:eastAsia="Times New Roman"/>
        </w:rPr>
        <w:t>Seit Mitte 2019 bringt die KEA</w:t>
      </w:r>
      <w:r w:rsidR="000A6FE0">
        <w:rPr>
          <w:rFonts w:eastAsia="Times New Roman"/>
        </w:rPr>
        <w:t>-BW</w:t>
      </w:r>
      <w:r w:rsidR="00016629" w:rsidRPr="00BA0025">
        <w:rPr>
          <w:rFonts w:eastAsia="Times New Roman"/>
        </w:rPr>
        <w:t xml:space="preserve"> </w:t>
      </w:r>
      <w:r w:rsidR="003D5B82">
        <w:rPr>
          <w:rFonts w:eastAsia="Times New Roman"/>
        </w:rPr>
        <w:t xml:space="preserve">sich </w:t>
      </w:r>
      <w:r w:rsidR="00016629" w:rsidRPr="00BA0025">
        <w:rPr>
          <w:rFonts w:eastAsia="Times New Roman"/>
        </w:rPr>
        <w:t>in das Kompetenznetz Klima Mobil ein</w:t>
      </w:r>
      <w:r>
        <w:rPr>
          <w:rFonts w:eastAsia="Times New Roman"/>
        </w:rPr>
        <w:t>, das</w:t>
      </w:r>
      <w:r w:rsidR="00016629" w:rsidRPr="00BA0025">
        <w:rPr>
          <w:rFonts w:eastAsia="Times New Roman"/>
        </w:rPr>
        <w:t xml:space="preserve"> hocheffiziente mutige Maß</w:t>
      </w:r>
      <w:r>
        <w:rPr>
          <w:rFonts w:eastAsia="Times New Roman"/>
        </w:rPr>
        <w:t>nahmen der kommunalen Mobilität unterstützt</w:t>
      </w:r>
      <w:r w:rsidR="00016629" w:rsidRPr="00BA0025">
        <w:rPr>
          <w:rFonts w:eastAsia="Times New Roman"/>
        </w:rPr>
        <w:t xml:space="preserve">. </w:t>
      </w:r>
      <w:r>
        <w:rPr>
          <w:rFonts w:eastAsia="Times New Roman"/>
        </w:rPr>
        <w:t xml:space="preserve">Zudem </w:t>
      </w:r>
      <w:r w:rsidR="00016629" w:rsidRPr="00BA0025">
        <w:rPr>
          <w:rFonts w:eastAsia="Times New Roman"/>
        </w:rPr>
        <w:t xml:space="preserve">unterstützt sie das Ministerium für </w:t>
      </w:r>
      <w:r w:rsidR="00016629" w:rsidRPr="00C26D4E">
        <w:rPr>
          <w:rFonts w:eastAsia="Times New Roman"/>
          <w:color w:val="000000" w:themeColor="text1"/>
        </w:rPr>
        <w:t xml:space="preserve">Verkehr bei öffentlichkeitswirksamen </w:t>
      </w:r>
      <w:r w:rsidR="003D5B82" w:rsidRPr="00C26D4E">
        <w:rPr>
          <w:rFonts w:eastAsia="Times New Roman"/>
          <w:color w:val="000000" w:themeColor="text1"/>
        </w:rPr>
        <w:t>Aufgaben sowie bei der Abwicklung von Förderprojekten</w:t>
      </w:r>
      <w:r w:rsidR="00016629" w:rsidRPr="00C26D4E">
        <w:rPr>
          <w:rFonts w:eastAsia="Times New Roman"/>
          <w:color w:val="000000" w:themeColor="text1"/>
        </w:rPr>
        <w:t xml:space="preserve">. </w:t>
      </w:r>
      <w:r w:rsidR="00A34DCA" w:rsidRPr="00C26D4E">
        <w:rPr>
          <w:rFonts w:eastAsia="Times New Roman"/>
          <w:color w:val="000000" w:themeColor="text1"/>
        </w:rPr>
        <w:t>Schrittweise</w:t>
      </w:r>
      <w:r w:rsidR="00016629" w:rsidRPr="00C26D4E">
        <w:rPr>
          <w:rFonts w:eastAsia="Times New Roman"/>
          <w:color w:val="000000" w:themeColor="text1"/>
        </w:rPr>
        <w:t xml:space="preserve"> </w:t>
      </w:r>
      <w:r w:rsidR="00016629" w:rsidRPr="00BA0025">
        <w:rPr>
          <w:rFonts w:eastAsia="Times New Roman"/>
        </w:rPr>
        <w:t>wi</w:t>
      </w:r>
      <w:r w:rsidR="00771412">
        <w:rPr>
          <w:rFonts w:eastAsia="Times New Roman"/>
        </w:rPr>
        <w:t>ll</w:t>
      </w:r>
      <w:r w:rsidR="00016629" w:rsidRPr="00BA0025">
        <w:rPr>
          <w:rFonts w:eastAsia="Times New Roman"/>
        </w:rPr>
        <w:t xml:space="preserve"> die KEA-BW für das VM weitere beratende Aufgaben zur Förderung nachhaltiger Mobilität in Kommunen übernehmen. </w:t>
      </w:r>
    </w:p>
    <w:p w14:paraId="583EB163" w14:textId="2386E4AA" w:rsidR="00176979" w:rsidRDefault="00176979" w:rsidP="00701F6F">
      <w:pPr>
        <w:rPr>
          <w:rFonts w:eastAsia="Times New Roman"/>
        </w:rPr>
      </w:pPr>
    </w:p>
    <w:p w14:paraId="08FF11B9" w14:textId="77777777" w:rsidR="00701F6F" w:rsidRPr="00BA0025" w:rsidRDefault="00701F6F" w:rsidP="00701F6F">
      <w:pPr>
        <w:rPr>
          <w:rFonts w:eastAsia="Times New Roman"/>
        </w:rPr>
      </w:pPr>
    </w:p>
    <w:p w14:paraId="3C87922D" w14:textId="0512A9D0" w:rsidR="00B65824" w:rsidRDefault="00B65824" w:rsidP="00176979">
      <w:pPr>
        <w:spacing w:after="160" w:line="259" w:lineRule="auto"/>
      </w:pPr>
      <w:r w:rsidRPr="00701F6F">
        <w:rPr>
          <w:b/>
        </w:rPr>
        <w:t>LUBW: Landesanstalt für Umwelt Baden-Württemberg</w:t>
      </w:r>
      <w:r w:rsidR="00A64D68" w:rsidRPr="00701F6F">
        <w:rPr>
          <w:b/>
        </w:rPr>
        <w:t xml:space="preserve"> </w:t>
      </w:r>
      <w:r w:rsidRPr="00701F6F">
        <w:rPr>
          <w:b/>
        </w:rPr>
        <w:br/>
      </w:r>
      <w:hyperlink r:id="rId14" w:history="1">
        <w:r>
          <w:rPr>
            <w:rStyle w:val="Hyperlink"/>
          </w:rPr>
          <w:t>www.lubw.baden-wuerttemberg.de</w:t>
        </w:r>
      </w:hyperlink>
    </w:p>
    <w:p w14:paraId="37FF9A8B" w14:textId="77777777" w:rsidR="00B65824" w:rsidRDefault="0092318B" w:rsidP="00B65824">
      <w:pPr>
        <w:pStyle w:val="Listenabsatz"/>
        <w:numPr>
          <w:ilvl w:val="0"/>
          <w:numId w:val="9"/>
        </w:numPr>
      </w:pPr>
      <w:r w:rsidRPr="0092318B">
        <w:t>Die LUBW ist das Kompetenzzentrum des Landes für Umwelt- und Naturschutz, Klima und Nachhaltigkeit, technischen Arbeitsschutz, Strahlenschutz und Produktsicherheit.</w:t>
      </w:r>
      <w:r w:rsidR="005446D9" w:rsidRPr="0092318B">
        <w:t xml:space="preserve"> Berührungspunkte </w:t>
      </w:r>
      <w:r w:rsidR="005446D9">
        <w:t>zu</w:t>
      </w:r>
      <w:r w:rsidR="00720BB9">
        <w:t>m</w:t>
      </w:r>
      <w:r w:rsidR="005446D9">
        <w:t xml:space="preserve"> Verkehr haben u.a. </w:t>
      </w:r>
      <w:r w:rsidR="00B65824" w:rsidRPr="00C11416">
        <w:t>Betrieblicher Umweltschutz, Erneuerbare Energien, Klimawandel und Anpassung, Lärm und Erschütterungen, Luft, Umweltbeobachtung, Natur und Landschaft, Umweltdaten, Umw</w:t>
      </w:r>
      <w:r w:rsidR="005446D9">
        <w:t>eltindikatoren sowie Umweltforschung</w:t>
      </w:r>
      <w:r w:rsidR="00B65824">
        <w:t>.</w:t>
      </w:r>
    </w:p>
    <w:p w14:paraId="63D8AA4C" w14:textId="77777777" w:rsidR="00B65824" w:rsidRPr="00C11416" w:rsidRDefault="00B65824" w:rsidP="00720BB9">
      <w:pPr>
        <w:pStyle w:val="Listenabsatz"/>
        <w:numPr>
          <w:ilvl w:val="0"/>
          <w:numId w:val="9"/>
        </w:numPr>
      </w:pPr>
      <w:r>
        <w:t xml:space="preserve">Mit Bezug auf nachhaltige Mobilität erarbeitet die LUBW </w:t>
      </w:r>
      <w:r w:rsidR="00720BB9">
        <w:t xml:space="preserve">inhaltliche Grundlagen </w:t>
      </w:r>
      <w:r w:rsidR="00322B9F">
        <w:t>für</w:t>
      </w:r>
      <w:r>
        <w:t xml:space="preserve"> Luftreinhaltung</w:t>
      </w:r>
      <w:r w:rsidR="00623562">
        <w:t xml:space="preserve"> und</w:t>
      </w:r>
      <w:r>
        <w:t xml:space="preserve"> </w:t>
      </w:r>
      <w:r w:rsidRPr="00D017CE">
        <w:t>Lärmschutz und Klimaschutz</w:t>
      </w:r>
      <w:r w:rsidR="00720BB9" w:rsidRPr="00D017CE">
        <w:t xml:space="preserve">. Sie betreibt u.a. das Luftmessnetz, erstellt die Kartierungen des Umgebungslärms und führt ein CO2-Emissionskataster für unterschiedliche Straßenkategorien. Die LUBW bewertet die beobachteten </w:t>
      </w:r>
      <w:r w:rsidR="00720BB9">
        <w:t xml:space="preserve">Daten </w:t>
      </w:r>
      <w:r w:rsidR="00720BB9" w:rsidRPr="00720BB9">
        <w:t>fachübergreifend</w:t>
      </w:r>
      <w:r w:rsidR="00720BB9">
        <w:t xml:space="preserve"> sowie</w:t>
      </w:r>
      <w:r w:rsidR="00720BB9" w:rsidRPr="00720BB9">
        <w:t xml:space="preserve"> überregional</w:t>
      </w:r>
      <w:r>
        <w:t xml:space="preserve"> </w:t>
      </w:r>
      <w:r w:rsidR="00720BB9">
        <w:t xml:space="preserve">und leitet daraus </w:t>
      </w:r>
      <w:r>
        <w:t xml:space="preserve">fachliche </w:t>
      </w:r>
      <w:r w:rsidR="00322B9F">
        <w:t>K</w:t>
      </w:r>
      <w:r>
        <w:t>onzepte</w:t>
      </w:r>
      <w:r w:rsidR="00720BB9">
        <w:t xml:space="preserve"> ab</w:t>
      </w:r>
      <w:r>
        <w:t xml:space="preserve">. </w:t>
      </w:r>
    </w:p>
    <w:p w14:paraId="0A0A23B8" w14:textId="3F16C7D6" w:rsidR="00B65824" w:rsidRDefault="00B65824" w:rsidP="00B65824">
      <w:pPr>
        <w:rPr>
          <w:rFonts w:eastAsia="Times New Roman"/>
        </w:rPr>
      </w:pPr>
    </w:p>
    <w:p w14:paraId="67FD456A" w14:textId="77777777" w:rsidR="00701F6F" w:rsidRDefault="00701F6F" w:rsidP="00B65824">
      <w:pPr>
        <w:rPr>
          <w:rFonts w:eastAsia="Times New Roman"/>
        </w:rPr>
      </w:pPr>
    </w:p>
    <w:p w14:paraId="6C33383F" w14:textId="697B516E" w:rsidR="00256CCB" w:rsidRDefault="00256CCB" w:rsidP="00B65824">
      <w:pPr>
        <w:rPr>
          <w:rFonts w:eastAsia="Times New Roman"/>
        </w:rPr>
      </w:pPr>
      <w:r w:rsidRPr="00701F6F">
        <w:rPr>
          <w:rFonts w:eastAsia="Times New Roman"/>
          <w:b/>
        </w:rPr>
        <w:t xml:space="preserve">BWIM: </w:t>
      </w:r>
      <w:r w:rsidRPr="00701F6F">
        <w:rPr>
          <w:b/>
          <w:sz w:val="20"/>
          <w:szCs w:val="20"/>
        </w:rPr>
        <w:t>Baden-Württemberg Institut für Nachhaltige Mobilität</w:t>
      </w:r>
      <w:r w:rsidR="00750F86" w:rsidRPr="00701F6F">
        <w:rPr>
          <w:b/>
          <w:sz w:val="20"/>
          <w:szCs w:val="20"/>
        </w:rPr>
        <w:br/>
      </w:r>
      <w:hyperlink r:id="rId15" w:history="1">
        <w:r w:rsidR="00D017CE" w:rsidRPr="005405D0">
          <w:rPr>
            <w:rStyle w:val="Hyperlink"/>
            <w:sz w:val="20"/>
            <w:szCs w:val="20"/>
          </w:rPr>
          <w:t>www.bw-im.de</w:t>
        </w:r>
      </w:hyperlink>
      <w:r w:rsidR="00D017CE">
        <w:rPr>
          <w:sz w:val="20"/>
          <w:szCs w:val="20"/>
        </w:rPr>
        <w:t xml:space="preserve"> </w:t>
      </w:r>
    </w:p>
    <w:p w14:paraId="0E920DDE" w14:textId="1E533741" w:rsidR="00A01ADA" w:rsidRDefault="00A01ADA" w:rsidP="00A01ADA">
      <w:pPr>
        <w:pStyle w:val="Listenabsatz"/>
        <w:numPr>
          <w:ilvl w:val="0"/>
          <w:numId w:val="9"/>
        </w:numPr>
      </w:pPr>
      <w:bookmarkStart w:id="0" w:name="_GoBack"/>
      <w:r>
        <w:t xml:space="preserve">Das „Baden-Württemberg Institut für Nachhaltige Mobilität“ (BWIM) betreibt Anwendungsforschung sowie Wissens- und Technologietransfer für Nachhaltige Mobilität. Es vernetzt die Kompetenzen an den Hochschulen des Landes unter dem Leitbild der nachhaltigen Entwicklung in der Mobilität. Es bringt – zusammen mit Akteuren aus Wirtschaft, Verwaltung und Politik – vielfältige, positive Beispiele für Nachhaltige Mobilität in Stadt und Land voran. </w:t>
      </w:r>
    </w:p>
    <w:p w14:paraId="34B66530" w14:textId="142AA73D" w:rsidR="00256CCB" w:rsidRPr="00256CCB" w:rsidRDefault="00A01ADA" w:rsidP="00A01ADA">
      <w:pPr>
        <w:pStyle w:val="Listenabsatz"/>
        <w:numPr>
          <w:ilvl w:val="0"/>
          <w:numId w:val="9"/>
        </w:numPr>
      </w:pPr>
      <w:r>
        <w:t xml:space="preserve">Mit seinem ganzheitlichen Ansatz trägt das Institut zur wirksamen, wirtschaftlichen und sozial erfolgreichen Nachhaltigen Mobilität bei. Es bewertet Entwicklungen und Maßnahmen und bereitet sie für Akteure in den Medien auf. Es konzipiert </w:t>
      </w:r>
      <w:proofErr w:type="spellStart"/>
      <w:r>
        <w:t>sektorübergreifende</w:t>
      </w:r>
      <w:proofErr w:type="spellEnd"/>
      <w:r>
        <w:t xml:space="preserve"> Weiterbildung für Personen, die im Bereich der Mobilität arbeiten, mit Blick auf Vernetzung und Interdisziplinarität, Digitalisierung und Kommunikation.</w:t>
      </w:r>
      <w:bookmarkEnd w:id="0"/>
    </w:p>
    <w:sectPr w:rsidR="00256CCB" w:rsidRPr="00256CCB" w:rsidSect="00016629">
      <w:footerReference w:type="default" r:id="rId16"/>
      <w:pgSz w:w="11906" w:h="16838"/>
      <w:pgMar w:top="1814" w:right="1134" w:bottom="170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F3A0" w14:textId="77777777" w:rsidR="0092318B" w:rsidRDefault="0092318B" w:rsidP="0092318B">
      <w:r>
        <w:separator/>
      </w:r>
    </w:p>
  </w:endnote>
  <w:endnote w:type="continuationSeparator" w:id="0">
    <w:p w14:paraId="369A040A" w14:textId="77777777" w:rsidR="0092318B" w:rsidRDefault="0092318B" w:rsidP="0092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595437"/>
      <w:docPartObj>
        <w:docPartGallery w:val="Page Numbers (Bottom of Page)"/>
        <w:docPartUnique/>
      </w:docPartObj>
    </w:sdtPr>
    <w:sdtEndPr/>
    <w:sdtContent>
      <w:p w14:paraId="705D783D" w14:textId="7A10EC40" w:rsidR="00701F6F" w:rsidRDefault="00701F6F">
        <w:pPr>
          <w:pStyle w:val="Fuzeile"/>
          <w:jc w:val="right"/>
        </w:pPr>
        <w:r>
          <w:fldChar w:fldCharType="begin"/>
        </w:r>
        <w:r>
          <w:instrText>PAGE   \* MERGEFORMAT</w:instrText>
        </w:r>
        <w:r>
          <w:fldChar w:fldCharType="separate"/>
        </w:r>
        <w:r w:rsidR="00432CA6">
          <w:rPr>
            <w:noProof/>
          </w:rPr>
          <w:t>3</w:t>
        </w:r>
        <w:r>
          <w:fldChar w:fldCharType="end"/>
        </w:r>
        <w:r>
          <w:t>/3</w:t>
        </w:r>
      </w:p>
    </w:sdtContent>
  </w:sdt>
  <w:p w14:paraId="1D95EBA5" w14:textId="77777777" w:rsidR="0092318B" w:rsidRDefault="009231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BEDEC" w14:textId="77777777" w:rsidR="0092318B" w:rsidRDefault="0092318B" w:rsidP="0092318B">
      <w:r>
        <w:separator/>
      </w:r>
    </w:p>
  </w:footnote>
  <w:footnote w:type="continuationSeparator" w:id="0">
    <w:p w14:paraId="13CD9559" w14:textId="77777777" w:rsidR="0092318B" w:rsidRDefault="0092318B" w:rsidP="00923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EE"/>
    <w:multiLevelType w:val="hybridMultilevel"/>
    <w:tmpl w:val="E4867C00"/>
    <w:lvl w:ilvl="0" w:tplc="74685D9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8F1758"/>
    <w:multiLevelType w:val="hybridMultilevel"/>
    <w:tmpl w:val="A432964E"/>
    <w:lvl w:ilvl="0" w:tplc="A5BA7422">
      <w:start w:val="1"/>
      <w:numFmt w:val="bullet"/>
      <w:lvlText w:val="•"/>
      <w:lvlJc w:val="left"/>
      <w:pPr>
        <w:tabs>
          <w:tab w:val="num" w:pos="720"/>
        </w:tabs>
        <w:ind w:left="720" w:hanging="360"/>
      </w:pPr>
      <w:rPr>
        <w:rFonts w:ascii="Arial" w:hAnsi="Arial" w:hint="default"/>
      </w:rPr>
    </w:lvl>
    <w:lvl w:ilvl="1" w:tplc="B628AC58" w:tentative="1">
      <w:start w:val="1"/>
      <w:numFmt w:val="bullet"/>
      <w:lvlText w:val="•"/>
      <w:lvlJc w:val="left"/>
      <w:pPr>
        <w:tabs>
          <w:tab w:val="num" w:pos="1440"/>
        </w:tabs>
        <w:ind w:left="1440" w:hanging="360"/>
      </w:pPr>
      <w:rPr>
        <w:rFonts w:ascii="Arial" w:hAnsi="Arial" w:hint="default"/>
      </w:rPr>
    </w:lvl>
    <w:lvl w:ilvl="2" w:tplc="1B2CC174" w:tentative="1">
      <w:start w:val="1"/>
      <w:numFmt w:val="bullet"/>
      <w:lvlText w:val="•"/>
      <w:lvlJc w:val="left"/>
      <w:pPr>
        <w:tabs>
          <w:tab w:val="num" w:pos="2160"/>
        </w:tabs>
        <w:ind w:left="2160" w:hanging="360"/>
      </w:pPr>
      <w:rPr>
        <w:rFonts w:ascii="Arial" w:hAnsi="Arial" w:hint="default"/>
      </w:rPr>
    </w:lvl>
    <w:lvl w:ilvl="3" w:tplc="F7FABC90" w:tentative="1">
      <w:start w:val="1"/>
      <w:numFmt w:val="bullet"/>
      <w:lvlText w:val="•"/>
      <w:lvlJc w:val="left"/>
      <w:pPr>
        <w:tabs>
          <w:tab w:val="num" w:pos="2880"/>
        </w:tabs>
        <w:ind w:left="2880" w:hanging="360"/>
      </w:pPr>
      <w:rPr>
        <w:rFonts w:ascii="Arial" w:hAnsi="Arial" w:hint="default"/>
      </w:rPr>
    </w:lvl>
    <w:lvl w:ilvl="4" w:tplc="806AE8CC" w:tentative="1">
      <w:start w:val="1"/>
      <w:numFmt w:val="bullet"/>
      <w:lvlText w:val="•"/>
      <w:lvlJc w:val="left"/>
      <w:pPr>
        <w:tabs>
          <w:tab w:val="num" w:pos="3600"/>
        </w:tabs>
        <w:ind w:left="3600" w:hanging="360"/>
      </w:pPr>
      <w:rPr>
        <w:rFonts w:ascii="Arial" w:hAnsi="Arial" w:hint="default"/>
      </w:rPr>
    </w:lvl>
    <w:lvl w:ilvl="5" w:tplc="7072581C" w:tentative="1">
      <w:start w:val="1"/>
      <w:numFmt w:val="bullet"/>
      <w:lvlText w:val="•"/>
      <w:lvlJc w:val="left"/>
      <w:pPr>
        <w:tabs>
          <w:tab w:val="num" w:pos="4320"/>
        </w:tabs>
        <w:ind w:left="4320" w:hanging="360"/>
      </w:pPr>
      <w:rPr>
        <w:rFonts w:ascii="Arial" w:hAnsi="Arial" w:hint="default"/>
      </w:rPr>
    </w:lvl>
    <w:lvl w:ilvl="6" w:tplc="BDDAD7DE" w:tentative="1">
      <w:start w:val="1"/>
      <w:numFmt w:val="bullet"/>
      <w:lvlText w:val="•"/>
      <w:lvlJc w:val="left"/>
      <w:pPr>
        <w:tabs>
          <w:tab w:val="num" w:pos="5040"/>
        </w:tabs>
        <w:ind w:left="5040" w:hanging="360"/>
      </w:pPr>
      <w:rPr>
        <w:rFonts w:ascii="Arial" w:hAnsi="Arial" w:hint="default"/>
      </w:rPr>
    </w:lvl>
    <w:lvl w:ilvl="7" w:tplc="0A6E6D6C" w:tentative="1">
      <w:start w:val="1"/>
      <w:numFmt w:val="bullet"/>
      <w:lvlText w:val="•"/>
      <w:lvlJc w:val="left"/>
      <w:pPr>
        <w:tabs>
          <w:tab w:val="num" w:pos="5760"/>
        </w:tabs>
        <w:ind w:left="5760" w:hanging="360"/>
      </w:pPr>
      <w:rPr>
        <w:rFonts w:ascii="Arial" w:hAnsi="Arial" w:hint="default"/>
      </w:rPr>
    </w:lvl>
    <w:lvl w:ilvl="8" w:tplc="324CDF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E905EF"/>
    <w:multiLevelType w:val="hybridMultilevel"/>
    <w:tmpl w:val="BC0C96FE"/>
    <w:lvl w:ilvl="0" w:tplc="0C1A897A">
      <w:start w:val="1"/>
      <w:numFmt w:val="bullet"/>
      <w:lvlText w:val="•"/>
      <w:lvlJc w:val="left"/>
      <w:pPr>
        <w:tabs>
          <w:tab w:val="num" w:pos="720"/>
        </w:tabs>
        <w:ind w:left="720" w:hanging="360"/>
      </w:pPr>
      <w:rPr>
        <w:rFonts w:ascii="Arial" w:hAnsi="Arial" w:hint="default"/>
      </w:rPr>
    </w:lvl>
    <w:lvl w:ilvl="1" w:tplc="AAB69E7E" w:tentative="1">
      <w:start w:val="1"/>
      <w:numFmt w:val="bullet"/>
      <w:lvlText w:val="•"/>
      <w:lvlJc w:val="left"/>
      <w:pPr>
        <w:tabs>
          <w:tab w:val="num" w:pos="1440"/>
        </w:tabs>
        <w:ind w:left="1440" w:hanging="360"/>
      </w:pPr>
      <w:rPr>
        <w:rFonts w:ascii="Arial" w:hAnsi="Arial" w:hint="default"/>
      </w:rPr>
    </w:lvl>
    <w:lvl w:ilvl="2" w:tplc="E298A002" w:tentative="1">
      <w:start w:val="1"/>
      <w:numFmt w:val="bullet"/>
      <w:lvlText w:val="•"/>
      <w:lvlJc w:val="left"/>
      <w:pPr>
        <w:tabs>
          <w:tab w:val="num" w:pos="2160"/>
        </w:tabs>
        <w:ind w:left="2160" w:hanging="360"/>
      </w:pPr>
      <w:rPr>
        <w:rFonts w:ascii="Arial" w:hAnsi="Arial" w:hint="default"/>
      </w:rPr>
    </w:lvl>
    <w:lvl w:ilvl="3" w:tplc="F006BE6A" w:tentative="1">
      <w:start w:val="1"/>
      <w:numFmt w:val="bullet"/>
      <w:lvlText w:val="•"/>
      <w:lvlJc w:val="left"/>
      <w:pPr>
        <w:tabs>
          <w:tab w:val="num" w:pos="2880"/>
        </w:tabs>
        <w:ind w:left="2880" w:hanging="360"/>
      </w:pPr>
      <w:rPr>
        <w:rFonts w:ascii="Arial" w:hAnsi="Arial" w:hint="default"/>
      </w:rPr>
    </w:lvl>
    <w:lvl w:ilvl="4" w:tplc="6A386702" w:tentative="1">
      <w:start w:val="1"/>
      <w:numFmt w:val="bullet"/>
      <w:lvlText w:val="•"/>
      <w:lvlJc w:val="left"/>
      <w:pPr>
        <w:tabs>
          <w:tab w:val="num" w:pos="3600"/>
        </w:tabs>
        <w:ind w:left="3600" w:hanging="360"/>
      </w:pPr>
      <w:rPr>
        <w:rFonts w:ascii="Arial" w:hAnsi="Arial" w:hint="default"/>
      </w:rPr>
    </w:lvl>
    <w:lvl w:ilvl="5" w:tplc="2794DE9A" w:tentative="1">
      <w:start w:val="1"/>
      <w:numFmt w:val="bullet"/>
      <w:lvlText w:val="•"/>
      <w:lvlJc w:val="left"/>
      <w:pPr>
        <w:tabs>
          <w:tab w:val="num" w:pos="4320"/>
        </w:tabs>
        <w:ind w:left="4320" w:hanging="360"/>
      </w:pPr>
      <w:rPr>
        <w:rFonts w:ascii="Arial" w:hAnsi="Arial" w:hint="default"/>
      </w:rPr>
    </w:lvl>
    <w:lvl w:ilvl="6" w:tplc="3DAA1124" w:tentative="1">
      <w:start w:val="1"/>
      <w:numFmt w:val="bullet"/>
      <w:lvlText w:val="•"/>
      <w:lvlJc w:val="left"/>
      <w:pPr>
        <w:tabs>
          <w:tab w:val="num" w:pos="5040"/>
        </w:tabs>
        <w:ind w:left="5040" w:hanging="360"/>
      </w:pPr>
      <w:rPr>
        <w:rFonts w:ascii="Arial" w:hAnsi="Arial" w:hint="default"/>
      </w:rPr>
    </w:lvl>
    <w:lvl w:ilvl="7" w:tplc="CE96F1DE" w:tentative="1">
      <w:start w:val="1"/>
      <w:numFmt w:val="bullet"/>
      <w:lvlText w:val="•"/>
      <w:lvlJc w:val="left"/>
      <w:pPr>
        <w:tabs>
          <w:tab w:val="num" w:pos="5760"/>
        </w:tabs>
        <w:ind w:left="5760" w:hanging="360"/>
      </w:pPr>
      <w:rPr>
        <w:rFonts w:ascii="Arial" w:hAnsi="Arial" w:hint="default"/>
      </w:rPr>
    </w:lvl>
    <w:lvl w:ilvl="8" w:tplc="7B7836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657A"/>
    <w:multiLevelType w:val="multilevel"/>
    <w:tmpl w:val="97AAE044"/>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4" w15:restartNumberingAfterBreak="0">
    <w:nsid w:val="20BD2C73"/>
    <w:multiLevelType w:val="hybridMultilevel"/>
    <w:tmpl w:val="E7D6B0CC"/>
    <w:lvl w:ilvl="0" w:tplc="218C70E2">
      <w:start w:val="1"/>
      <w:numFmt w:val="bullet"/>
      <w:lvlText w:val="•"/>
      <w:lvlJc w:val="left"/>
      <w:pPr>
        <w:tabs>
          <w:tab w:val="num" w:pos="720"/>
        </w:tabs>
        <w:ind w:left="720" w:hanging="360"/>
      </w:pPr>
      <w:rPr>
        <w:rFonts w:ascii="Arial" w:hAnsi="Arial" w:hint="default"/>
      </w:rPr>
    </w:lvl>
    <w:lvl w:ilvl="1" w:tplc="EB84CE66" w:tentative="1">
      <w:start w:val="1"/>
      <w:numFmt w:val="bullet"/>
      <w:lvlText w:val="•"/>
      <w:lvlJc w:val="left"/>
      <w:pPr>
        <w:tabs>
          <w:tab w:val="num" w:pos="1440"/>
        </w:tabs>
        <w:ind w:left="1440" w:hanging="360"/>
      </w:pPr>
      <w:rPr>
        <w:rFonts w:ascii="Arial" w:hAnsi="Arial" w:hint="default"/>
      </w:rPr>
    </w:lvl>
    <w:lvl w:ilvl="2" w:tplc="D040CEC8" w:tentative="1">
      <w:start w:val="1"/>
      <w:numFmt w:val="bullet"/>
      <w:lvlText w:val="•"/>
      <w:lvlJc w:val="left"/>
      <w:pPr>
        <w:tabs>
          <w:tab w:val="num" w:pos="2160"/>
        </w:tabs>
        <w:ind w:left="2160" w:hanging="360"/>
      </w:pPr>
      <w:rPr>
        <w:rFonts w:ascii="Arial" w:hAnsi="Arial" w:hint="default"/>
      </w:rPr>
    </w:lvl>
    <w:lvl w:ilvl="3" w:tplc="8D3A686E" w:tentative="1">
      <w:start w:val="1"/>
      <w:numFmt w:val="bullet"/>
      <w:lvlText w:val="•"/>
      <w:lvlJc w:val="left"/>
      <w:pPr>
        <w:tabs>
          <w:tab w:val="num" w:pos="2880"/>
        </w:tabs>
        <w:ind w:left="2880" w:hanging="360"/>
      </w:pPr>
      <w:rPr>
        <w:rFonts w:ascii="Arial" w:hAnsi="Arial" w:hint="default"/>
      </w:rPr>
    </w:lvl>
    <w:lvl w:ilvl="4" w:tplc="A45837E6" w:tentative="1">
      <w:start w:val="1"/>
      <w:numFmt w:val="bullet"/>
      <w:lvlText w:val="•"/>
      <w:lvlJc w:val="left"/>
      <w:pPr>
        <w:tabs>
          <w:tab w:val="num" w:pos="3600"/>
        </w:tabs>
        <w:ind w:left="3600" w:hanging="360"/>
      </w:pPr>
      <w:rPr>
        <w:rFonts w:ascii="Arial" w:hAnsi="Arial" w:hint="default"/>
      </w:rPr>
    </w:lvl>
    <w:lvl w:ilvl="5" w:tplc="FFBED882" w:tentative="1">
      <w:start w:val="1"/>
      <w:numFmt w:val="bullet"/>
      <w:lvlText w:val="•"/>
      <w:lvlJc w:val="left"/>
      <w:pPr>
        <w:tabs>
          <w:tab w:val="num" w:pos="4320"/>
        </w:tabs>
        <w:ind w:left="4320" w:hanging="360"/>
      </w:pPr>
      <w:rPr>
        <w:rFonts w:ascii="Arial" w:hAnsi="Arial" w:hint="default"/>
      </w:rPr>
    </w:lvl>
    <w:lvl w:ilvl="6" w:tplc="A970C47C" w:tentative="1">
      <w:start w:val="1"/>
      <w:numFmt w:val="bullet"/>
      <w:lvlText w:val="•"/>
      <w:lvlJc w:val="left"/>
      <w:pPr>
        <w:tabs>
          <w:tab w:val="num" w:pos="5040"/>
        </w:tabs>
        <w:ind w:left="5040" w:hanging="360"/>
      </w:pPr>
      <w:rPr>
        <w:rFonts w:ascii="Arial" w:hAnsi="Arial" w:hint="default"/>
      </w:rPr>
    </w:lvl>
    <w:lvl w:ilvl="7" w:tplc="50FA1376" w:tentative="1">
      <w:start w:val="1"/>
      <w:numFmt w:val="bullet"/>
      <w:lvlText w:val="•"/>
      <w:lvlJc w:val="left"/>
      <w:pPr>
        <w:tabs>
          <w:tab w:val="num" w:pos="5760"/>
        </w:tabs>
        <w:ind w:left="5760" w:hanging="360"/>
      </w:pPr>
      <w:rPr>
        <w:rFonts w:ascii="Arial" w:hAnsi="Arial" w:hint="default"/>
      </w:rPr>
    </w:lvl>
    <w:lvl w:ilvl="8" w:tplc="DC8C74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231634"/>
    <w:multiLevelType w:val="hybridMultilevel"/>
    <w:tmpl w:val="51B4BA38"/>
    <w:lvl w:ilvl="0" w:tplc="9E4EB198">
      <w:start w:val="5"/>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6BA5FCF"/>
    <w:multiLevelType w:val="hybridMultilevel"/>
    <w:tmpl w:val="C3EA71B2"/>
    <w:lvl w:ilvl="0" w:tplc="25D49062">
      <w:start w:val="1"/>
      <w:numFmt w:val="bullet"/>
      <w:lvlText w:val="•"/>
      <w:lvlJc w:val="left"/>
      <w:pPr>
        <w:tabs>
          <w:tab w:val="num" w:pos="720"/>
        </w:tabs>
        <w:ind w:left="720" w:hanging="360"/>
      </w:pPr>
      <w:rPr>
        <w:rFonts w:ascii="Arial" w:hAnsi="Arial" w:hint="default"/>
      </w:rPr>
    </w:lvl>
    <w:lvl w:ilvl="1" w:tplc="850EED78" w:tentative="1">
      <w:start w:val="1"/>
      <w:numFmt w:val="bullet"/>
      <w:lvlText w:val="•"/>
      <w:lvlJc w:val="left"/>
      <w:pPr>
        <w:tabs>
          <w:tab w:val="num" w:pos="1440"/>
        </w:tabs>
        <w:ind w:left="1440" w:hanging="360"/>
      </w:pPr>
      <w:rPr>
        <w:rFonts w:ascii="Arial" w:hAnsi="Arial" w:hint="default"/>
      </w:rPr>
    </w:lvl>
    <w:lvl w:ilvl="2" w:tplc="D5EC3C94" w:tentative="1">
      <w:start w:val="1"/>
      <w:numFmt w:val="bullet"/>
      <w:lvlText w:val="•"/>
      <w:lvlJc w:val="left"/>
      <w:pPr>
        <w:tabs>
          <w:tab w:val="num" w:pos="2160"/>
        </w:tabs>
        <w:ind w:left="2160" w:hanging="360"/>
      </w:pPr>
      <w:rPr>
        <w:rFonts w:ascii="Arial" w:hAnsi="Arial" w:hint="default"/>
      </w:rPr>
    </w:lvl>
    <w:lvl w:ilvl="3" w:tplc="62A60912" w:tentative="1">
      <w:start w:val="1"/>
      <w:numFmt w:val="bullet"/>
      <w:lvlText w:val="•"/>
      <w:lvlJc w:val="left"/>
      <w:pPr>
        <w:tabs>
          <w:tab w:val="num" w:pos="2880"/>
        </w:tabs>
        <w:ind w:left="2880" w:hanging="360"/>
      </w:pPr>
      <w:rPr>
        <w:rFonts w:ascii="Arial" w:hAnsi="Arial" w:hint="default"/>
      </w:rPr>
    </w:lvl>
    <w:lvl w:ilvl="4" w:tplc="5F688C0E" w:tentative="1">
      <w:start w:val="1"/>
      <w:numFmt w:val="bullet"/>
      <w:lvlText w:val="•"/>
      <w:lvlJc w:val="left"/>
      <w:pPr>
        <w:tabs>
          <w:tab w:val="num" w:pos="3600"/>
        </w:tabs>
        <w:ind w:left="3600" w:hanging="360"/>
      </w:pPr>
      <w:rPr>
        <w:rFonts w:ascii="Arial" w:hAnsi="Arial" w:hint="default"/>
      </w:rPr>
    </w:lvl>
    <w:lvl w:ilvl="5" w:tplc="96524D40" w:tentative="1">
      <w:start w:val="1"/>
      <w:numFmt w:val="bullet"/>
      <w:lvlText w:val="•"/>
      <w:lvlJc w:val="left"/>
      <w:pPr>
        <w:tabs>
          <w:tab w:val="num" w:pos="4320"/>
        </w:tabs>
        <w:ind w:left="4320" w:hanging="360"/>
      </w:pPr>
      <w:rPr>
        <w:rFonts w:ascii="Arial" w:hAnsi="Arial" w:hint="default"/>
      </w:rPr>
    </w:lvl>
    <w:lvl w:ilvl="6" w:tplc="002E5662" w:tentative="1">
      <w:start w:val="1"/>
      <w:numFmt w:val="bullet"/>
      <w:lvlText w:val="•"/>
      <w:lvlJc w:val="left"/>
      <w:pPr>
        <w:tabs>
          <w:tab w:val="num" w:pos="5040"/>
        </w:tabs>
        <w:ind w:left="5040" w:hanging="360"/>
      </w:pPr>
      <w:rPr>
        <w:rFonts w:ascii="Arial" w:hAnsi="Arial" w:hint="default"/>
      </w:rPr>
    </w:lvl>
    <w:lvl w:ilvl="7" w:tplc="59D22E0E" w:tentative="1">
      <w:start w:val="1"/>
      <w:numFmt w:val="bullet"/>
      <w:lvlText w:val="•"/>
      <w:lvlJc w:val="left"/>
      <w:pPr>
        <w:tabs>
          <w:tab w:val="num" w:pos="5760"/>
        </w:tabs>
        <w:ind w:left="5760" w:hanging="360"/>
      </w:pPr>
      <w:rPr>
        <w:rFonts w:ascii="Arial" w:hAnsi="Arial" w:hint="default"/>
      </w:rPr>
    </w:lvl>
    <w:lvl w:ilvl="8" w:tplc="3DB6CF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6D567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04743E"/>
    <w:multiLevelType w:val="hybridMultilevel"/>
    <w:tmpl w:val="76D43724"/>
    <w:lvl w:ilvl="0" w:tplc="6CE297D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BB6E5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C359EE"/>
    <w:multiLevelType w:val="hybridMultilevel"/>
    <w:tmpl w:val="73E24350"/>
    <w:lvl w:ilvl="0" w:tplc="D02A61E0">
      <w:start w:val="1"/>
      <w:numFmt w:val="bullet"/>
      <w:lvlText w:val="•"/>
      <w:lvlJc w:val="left"/>
      <w:pPr>
        <w:tabs>
          <w:tab w:val="num" w:pos="720"/>
        </w:tabs>
        <w:ind w:left="720" w:hanging="360"/>
      </w:pPr>
      <w:rPr>
        <w:rFonts w:ascii="Arial" w:hAnsi="Arial" w:hint="default"/>
      </w:rPr>
    </w:lvl>
    <w:lvl w:ilvl="1" w:tplc="3514B2B8" w:tentative="1">
      <w:start w:val="1"/>
      <w:numFmt w:val="bullet"/>
      <w:lvlText w:val="•"/>
      <w:lvlJc w:val="left"/>
      <w:pPr>
        <w:tabs>
          <w:tab w:val="num" w:pos="1440"/>
        </w:tabs>
        <w:ind w:left="1440" w:hanging="360"/>
      </w:pPr>
      <w:rPr>
        <w:rFonts w:ascii="Arial" w:hAnsi="Arial" w:hint="default"/>
      </w:rPr>
    </w:lvl>
    <w:lvl w:ilvl="2" w:tplc="D99CC144" w:tentative="1">
      <w:start w:val="1"/>
      <w:numFmt w:val="bullet"/>
      <w:lvlText w:val="•"/>
      <w:lvlJc w:val="left"/>
      <w:pPr>
        <w:tabs>
          <w:tab w:val="num" w:pos="2160"/>
        </w:tabs>
        <w:ind w:left="2160" w:hanging="360"/>
      </w:pPr>
      <w:rPr>
        <w:rFonts w:ascii="Arial" w:hAnsi="Arial" w:hint="default"/>
      </w:rPr>
    </w:lvl>
    <w:lvl w:ilvl="3" w:tplc="014031F4" w:tentative="1">
      <w:start w:val="1"/>
      <w:numFmt w:val="bullet"/>
      <w:lvlText w:val="•"/>
      <w:lvlJc w:val="left"/>
      <w:pPr>
        <w:tabs>
          <w:tab w:val="num" w:pos="2880"/>
        </w:tabs>
        <w:ind w:left="2880" w:hanging="360"/>
      </w:pPr>
      <w:rPr>
        <w:rFonts w:ascii="Arial" w:hAnsi="Arial" w:hint="default"/>
      </w:rPr>
    </w:lvl>
    <w:lvl w:ilvl="4" w:tplc="EACEA79C" w:tentative="1">
      <w:start w:val="1"/>
      <w:numFmt w:val="bullet"/>
      <w:lvlText w:val="•"/>
      <w:lvlJc w:val="left"/>
      <w:pPr>
        <w:tabs>
          <w:tab w:val="num" w:pos="3600"/>
        </w:tabs>
        <w:ind w:left="3600" w:hanging="360"/>
      </w:pPr>
      <w:rPr>
        <w:rFonts w:ascii="Arial" w:hAnsi="Arial" w:hint="default"/>
      </w:rPr>
    </w:lvl>
    <w:lvl w:ilvl="5" w:tplc="74847C66" w:tentative="1">
      <w:start w:val="1"/>
      <w:numFmt w:val="bullet"/>
      <w:lvlText w:val="•"/>
      <w:lvlJc w:val="left"/>
      <w:pPr>
        <w:tabs>
          <w:tab w:val="num" w:pos="4320"/>
        </w:tabs>
        <w:ind w:left="4320" w:hanging="360"/>
      </w:pPr>
      <w:rPr>
        <w:rFonts w:ascii="Arial" w:hAnsi="Arial" w:hint="default"/>
      </w:rPr>
    </w:lvl>
    <w:lvl w:ilvl="6" w:tplc="EA58E976" w:tentative="1">
      <w:start w:val="1"/>
      <w:numFmt w:val="bullet"/>
      <w:lvlText w:val="•"/>
      <w:lvlJc w:val="left"/>
      <w:pPr>
        <w:tabs>
          <w:tab w:val="num" w:pos="5040"/>
        </w:tabs>
        <w:ind w:left="5040" w:hanging="360"/>
      </w:pPr>
      <w:rPr>
        <w:rFonts w:ascii="Arial" w:hAnsi="Arial" w:hint="default"/>
      </w:rPr>
    </w:lvl>
    <w:lvl w:ilvl="7" w:tplc="D0F02D0E" w:tentative="1">
      <w:start w:val="1"/>
      <w:numFmt w:val="bullet"/>
      <w:lvlText w:val="•"/>
      <w:lvlJc w:val="left"/>
      <w:pPr>
        <w:tabs>
          <w:tab w:val="num" w:pos="5760"/>
        </w:tabs>
        <w:ind w:left="5760" w:hanging="360"/>
      </w:pPr>
      <w:rPr>
        <w:rFonts w:ascii="Arial" w:hAnsi="Arial" w:hint="default"/>
      </w:rPr>
    </w:lvl>
    <w:lvl w:ilvl="8" w:tplc="DA9E80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9"/>
  </w:num>
  <w:num w:numId="4">
    <w:abstractNumId w:val="7"/>
  </w:num>
  <w:num w:numId="5">
    <w:abstractNumId w:val="0"/>
  </w:num>
  <w:num w:numId="6">
    <w:abstractNumId w:val="8"/>
  </w:num>
  <w:num w:numId="7">
    <w:abstractNumId w:val="9"/>
  </w:num>
  <w:num w:numId="8">
    <w:abstractNumId w:val="3"/>
  </w:num>
  <w:num w:numId="9">
    <w:abstractNumId w:val="5"/>
  </w:num>
  <w:num w:numId="10">
    <w:abstractNumId w:val="5"/>
  </w:num>
  <w:num w:numId="11">
    <w:abstractNumId w:val="2"/>
  </w:num>
  <w:num w:numId="12">
    <w:abstractNumId w:val="10"/>
  </w:num>
  <w:num w:numId="13">
    <w:abstractNumId w:val="6"/>
  </w:num>
  <w:num w:numId="14">
    <w:abstractNumId w:val="4"/>
  </w:num>
  <w:num w:numId="15">
    <w:abstractNumId w:val="1"/>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29"/>
    <w:rsid w:val="00016629"/>
    <w:rsid w:val="00045321"/>
    <w:rsid w:val="00051F62"/>
    <w:rsid w:val="000921F4"/>
    <w:rsid w:val="000A6FE0"/>
    <w:rsid w:val="000C3EA5"/>
    <w:rsid w:val="000F4F92"/>
    <w:rsid w:val="00176979"/>
    <w:rsid w:val="001861F9"/>
    <w:rsid w:val="002444B1"/>
    <w:rsid w:val="00256CCB"/>
    <w:rsid w:val="002C7485"/>
    <w:rsid w:val="002D6A01"/>
    <w:rsid w:val="00322B9F"/>
    <w:rsid w:val="00381546"/>
    <w:rsid w:val="003820BD"/>
    <w:rsid w:val="003935DC"/>
    <w:rsid w:val="003B6776"/>
    <w:rsid w:val="003D5B82"/>
    <w:rsid w:val="00432CA6"/>
    <w:rsid w:val="004A32FE"/>
    <w:rsid w:val="00511D8D"/>
    <w:rsid w:val="005446D9"/>
    <w:rsid w:val="005B6D7D"/>
    <w:rsid w:val="005E2E03"/>
    <w:rsid w:val="00623562"/>
    <w:rsid w:val="006E5187"/>
    <w:rsid w:val="00701F6F"/>
    <w:rsid w:val="00720BB9"/>
    <w:rsid w:val="00750F86"/>
    <w:rsid w:val="007632D4"/>
    <w:rsid w:val="00771412"/>
    <w:rsid w:val="007B7911"/>
    <w:rsid w:val="007C118A"/>
    <w:rsid w:val="00812189"/>
    <w:rsid w:val="00837974"/>
    <w:rsid w:val="00916EFC"/>
    <w:rsid w:val="0092318B"/>
    <w:rsid w:val="009A7DD5"/>
    <w:rsid w:val="00A01ADA"/>
    <w:rsid w:val="00A34DCA"/>
    <w:rsid w:val="00A64D68"/>
    <w:rsid w:val="00A763D2"/>
    <w:rsid w:val="00A848EA"/>
    <w:rsid w:val="00A919F8"/>
    <w:rsid w:val="00B44B2A"/>
    <w:rsid w:val="00B65824"/>
    <w:rsid w:val="00BA0025"/>
    <w:rsid w:val="00BD1AB5"/>
    <w:rsid w:val="00C0225A"/>
    <w:rsid w:val="00C26D4E"/>
    <w:rsid w:val="00C51FF6"/>
    <w:rsid w:val="00C92CD3"/>
    <w:rsid w:val="00CD5457"/>
    <w:rsid w:val="00D017CE"/>
    <w:rsid w:val="00D01DBA"/>
    <w:rsid w:val="00D07CD3"/>
    <w:rsid w:val="00D77109"/>
    <w:rsid w:val="00E00F55"/>
    <w:rsid w:val="00E17C92"/>
    <w:rsid w:val="00E8748D"/>
    <w:rsid w:val="00EB4D74"/>
    <w:rsid w:val="00F16714"/>
    <w:rsid w:val="00F33810"/>
    <w:rsid w:val="00F91654"/>
    <w:rsid w:val="00FB2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64E5C6"/>
  <w15:chartTrackingRefBased/>
  <w15:docId w15:val="{0DE9D601-B141-4F81-8841-AD6FD78F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662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016629"/>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016629"/>
    <w:rPr>
      <w:rFonts w:ascii="Arial" w:hAnsi="Arial" w:cs="Arial"/>
      <w:kern w:val="20"/>
      <w:sz w:val="24"/>
      <w:szCs w:val="24"/>
    </w:rPr>
  </w:style>
  <w:style w:type="paragraph" w:customStyle="1" w:styleId="BW1StandardFett">
    <w:name w:val="BW_1StandardFett"/>
    <w:link w:val="BW1StandardFettZchn"/>
    <w:qFormat/>
    <w:rsid w:val="00016629"/>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016629"/>
    <w:rPr>
      <w:rFonts w:ascii="Arial" w:hAnsi="Arial" w:cs="Arial"/>
      <w:b/>
      <w:kern w:val="20"/>
      <w:sz w:val="24"/>
      <w:szCs w:val="24"/>
    </w:rPr>
  </w:style>
  <w:style w:type="paragraph" w:customStyle="1" w:styleId="BW4StandardEinzeilig">
    <w:name w:val="BW_4StandardEinzeilig"/>
    <w:basedOn w:val="BW1Standard"/>
    <w:link w:val="BW4StandardEinzeiligZchn"/>
    <w:qFormat/>
    <w:rsid w:val="00016629"/>
    <w:pPr>
      <w:spacing w:line="240" w:lineRule="auto"/>
    </w:pPr>
  </w:style>
  <w:style w:type="character" w:customStyle="1" w:styleId="BW4StandardEinzeiligZchn">
    <w:name w:val="BW_4StandardEinzeilig Zchn"/>
    <w:basedOn w:val="Absatz-Standardschriftart"/>
    <w:link w:val="BW4StandardEinzeilig"/>
    <w:rsid w:val="00016629"/>
    <w:rPr>
      <w:rFonts w:ascii="Arial" w:hAnsi="Arial" w:cs="Arial"/>
      <w:kern w:val="20"/>
      <w:sz w:val="24"/>
      <w:szCs w:val="24"/>
    </w:rPr>
  </w:style>
  <w:style w:type="paragraph" w:customStyle="1" w:styleId="BW4Seitenzahl">
    <w:name w:val="BW_4Seitenzahl"/>
    <w:basedOn w:val="BW1Standard"/>
    <w:link w:val="BW4SeitenzahlZchn"/>
    <w:qFormat/>
    <w:rsid w:val="00016629"/>
    <w:pPr>
      <w:spacing w:line="240" w:lineRule="atLeast"/>
      <w:jc w:val="center"/>
    </w:pPr>
    <w:rPr>
      <w:sz w:val="16"/>
    </w:rPr>
  </w:style>
  <w:style w:type="character" w:customStyle="1" w:styleId="BW4SeitenzahlZchn">
    <w:name w:val="BW_4Seitenzahl Zchn"/>
    <w:basedOn w:val="Absatz-Standardschriftart"/>
    <w:link w:val="BW4Seitenzahl"/>
    <w:rsid w:val="00016629"/>
    <w:rPr>
      <w:rFonts w:ascii="Arial" w:hAnsi="Arial" w:cs="Arial"/>
      <w:kern w:val="20"/>
      <w:sz w:val="16"/>
      <w:szCs w:val="24"/>
    </w:rPr>
  </w:style>
  <w:style w:type="paragraph" w:customStyle="1" w:styleId="BW2berschrift">
    <w:name w:val="BW_2Überschrift"/>
    <w:basedOn w:val="BW1Standard"/>
    <w:next w:val="BW1Standard"/>
    <w:link w:val="BW2berschriftZchn"/>
    <w:qFormat/>
    <w:rsid w:val="00016629"/>
    <w:pPr>
      <w:spacing w:before="240" w:line="240" w:lineRule="auto"/>
    </w:pPr>
    <w:rPr>
      <w:b/>
    </w:rPr>
  </w:style>
  <w:style w:type="character" w:customStyle="1" w:styleId="BW2berschriftZchn">
    <w:name w:val="BW_2Überschrift Zchn"/>
    <w:basedOn w:val="Absatz-Standardschriftart"/>
    <w:link w:val="BW2berschrift"/>
    <w:rsid w:val="00016629"/>
    <w:rPr>
      <w:rFonts w:ascii="Arial" w:hAnsi="Arial" w:cs="Arial"/>
      <w:b/>
      <w:kern w:val="20"/>
      <w:sz w:val="24"/>
      <w:szCs w:val="24"/>
    </w:rPr>
  </w:style>
  <w:style w:type="paragraph" w:customStyle="1" w:styleId="BW3Absenderangabe">
    <w:name w:val="BW_3Absenderangabe"/>
    <w:basedOn w:val="BW1Standard"/>
    <w:link w:val="BW3AbsenderangabeZchn"/>
    <w:qFormat/>
    <w:rsid w:val="00016629"/>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016629"/>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016629"/>
    <w:pPr>
      <w:spacing w:line="264" w:lineRule="auto"/>
    </w:pPr>
  </w:style>
  <w:style w:type="character" w:customStyle="1" w:styleId="BW3EmpfngeranschriftZchn">
    <w:name w:val="BW_3Empfängeranschrift Zchn"/>
    <w:basedOn w:val="Absatz-Standardschriftart"/>
    <w:link w:val="BW3Empfngeranschrift"/>
    <w:rsid w:val="00016629"/>
    <w:rPr>
      <w:rFonts w:ascii="Arial" w:hAnsi="Arial" w:cs="Arial"/>
      <w:kern w:val="20"/>
      <w:sz w:val="24"/>
      <w:szCs w:val="24"/>
    </w:rPr>
  </w:style>
  <w:style w:type="paragraph" w:customStyle="1" w:styleId="BW3InfoblockLinks">
    <w:name w:val="BW_3InfoblockLinks"/>
    <w:basedOn w:val="BW1Standard"/>
    <w:link w:val="BW3InfoblockLinksZchn"/>
    <w:qFormat/>
    <w:rsid w:val="00016629"/>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016629"/>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016629"/>
    <w:pPr>
      <w:spacing w:line="240" w:lineRule="atLeast"/>
    </w:pPr>
    <w:rPr>
      <w:sz w:val="16"/>
    </w:rPr>
  </w:style>
  <w:style w:type="character" w:customStyle="1" w:styleId="BW3InfoblockRechtsZchn">
    <w:name w:val="BW_3InfoblockRechts Zchn"/>
    <w:basedOn w:val="Absatz-Standardschriftart"/>
    <w:link w:val="BW3InfoblockRechts"/>
    <w:rsid w:val="00016629"/>
    <w:rPr>
      <w:rFonts w:ascii="Arial" w:hAnsi="Arial" w:cs="Arial"/>
      <w:kern w:val="20"/>
      <w:sz w:val="16"/>
      <w:szCs w:val="24"/>
    </w:rPr>
  </w:style>
  <w:style w:type="paragraph" w:customStyle="1" w:styleId="BW4Fuzeile">
    <w:name w:val="BW_4Fußzeile"/>
    <w:basedOn w:val="BW1Standard"/>
    <w:link w:val="BW4FuzeileZchn"/>
    <w:qFormat/>
    <w:rsid w:val="00016629"/>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016629"/>
    <w:rPr>
      <w:rFonts w:ascii="Times New Roman" w:hAnsi="Times New Roman" w:cs="Times New Roman"/>
      <w:kern w:val="20"/>
      <w:sz w:val="16"/>
      <w:szCs w:val="24"/>
    </w:rPr>
  </w:style>
  <w:style w:type="paragraph" w:customStyle="1" w:styleId="BW5Kopf">
    <w:name w:val="BW_5Kopf"/>
    <w:basedOn w:val="BW1Standard"/>
    <w:link w:val="BW5KopfZchn"/>
    <w:qFormat/>
    <w:rsid w:val="00016629"/>
    <w:pPr>
      <w:spacing w:line="240" w:lineRule="atLeast"/>
      <w:jc w:val="center"/>
    </w:pPr>
    <w:rPr>
      <w:sz w:val="18"/>
    </w:rPr>
  </w:style>
  <w:style w:type="character" w:customStyle="1" w:styleId="BW5KopfZchn">
    <w:name w:val="BW_5Kopf Zchn"/>
    <w:basedOn w:val="Absatz-Standardschriftart"/>
    <w:link w:val="BW5Kopf"/>
    <w:rsid w:val="00016629"/>
    <w:rPr>
      <w:rFonts w:ascii="Arial" w:hAnsi="Arial" w:cs="Arial"/>
      <w:kern w:val="20"/>
      <w:sz w:val="18"/>
      <w:szCs w:val="24"/>
    </w:rPr>
  </w:style>
  <w:style w:type="paragraph" w:customStyle="1" w:styleId="BW5Entwurf">
    <w:name w:val="BW_5Entwurf"/>
    <w:basedOn w:val="BW1Standard"/>
    <w:link w:val="BW5EntwurfZchn"/>
    <w:qFormat/>
    <w:rsid w:val="00016629"/>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016629"/>
    <w:rPr>
      <w:rFonts w:ascii="Arial" w:hAnsi="Arial" w:cs="Arial"/>
      <w:vanish/>
      <w:kern w:val="20"/>
      <w:sz w:val="18"/>
      <w:szCs w:val="24"/>
    </w:rPr>
  </w:style>
  <w:style w:type="paragraph" w:customStyle="1" w:styleId="BWTagestermine">
    <w:name w:val="BW_Tagestermine"/>
    <w:basedOn w:val="BW1Standard"/>
    <w:link w:val="BWTagestermineZchn"/>
    <w:qFormat/>
    <w:rsid w:val="00016629"/>
    <w:pPr>
      <w:spacing w:before="120" w:line="240" w:lineRule="auto"/>
      <w:ind w:left="1701" w:hanging="1701"/>
    </w:pPr>
  </w:style>
  <w:style w:type="character" w:customStyle="1" w:styleId="BWTagestermineZchn">
    <w:name w:val="BW_Tagestermine Zchn"/>
    <w:basedOn w:val="Absatz-Standardschriftart"/>
    <w:link w:val="BWTagestermine"/>
    <w:rsid w:val="00016629"/>
    <w:rPr>
      <w:rFonts w:ascii="Arial" w:hAnsi="Arial" w:cs="Arial"/>
      <w:kern w:val="20"/>
      <w:sz w:val="24"/>
      <w:szCs w:val="24"/>
    </w:rPr>
  </w:style>
  <w:style w:type="paragraph" w:customStyle="1" w:styleId="BW2Aufzhlung">
    <w:name w:val="BW_2Aufzählung"/>
    <w:basedOn w:val="BW1Standard"/>
    <w:link w:val="BW2AufzhlungZchn"/>
    <w:qFormat/>
    <w:rsid w:val="00016629"/>
    <w:pPr>
      <w:numPr>
        <w:numId w:val="5"/>
      </w:numPr>
      <w:tabs>
        <w:tab w:val="clear" w:pos="0"/>
      </w:tabs>
    </w:pPr>
  </w:style>
  <w:style w:type="character" w:customStyle="1" w:styleId="BW2AufzhlungZchn">
    <w:name w:val="BW_2Aufzählung Zchn"/>
    <w:basedOn w:val="Absatz-Standardschriftart"/>
    <w:link w:val="BW2Aufzhlung"/>
    <w:rsid w:val="00016629"/>
    <w:rPr>
      <w:rFonts w:ascii="Arial" w:hAnsi="Arial" w:cs="Arial"/>
      <w:kern w:val="20"/>
      <w:sz w:val="24"/>
      <w:szCs w:val="24"/>
    </w:rPr>
  </w:style>
  <w:style w:type="paragraph" w:customStyle="1" w:styleId="BW2Nummeriert">
    <w:name w:val="BW_2Nummeriert"/>
    <w:basedOn w:val="BW1Standard"/>
    <w:link w:val="BW2NummeriertZchn"/>
    <w:qFormat/>
    <w:rsid w:val="00016629"/>
    <w:pPr>
      <w:numPr>
        <w:numId w:val="6"/>
      </w:numPr>
      <w:tabs>
        <w:tab w:val="clear" w:pos="0"/>
      </w:tabs>
    </w:pPr>
  </w:style>
  <w:style w:type="character" w:customStyle="1" w:styleId="BW2NummeriertZchn">
    <w:name w:val="BW_2Nummeriert Zchn"/>
    <w:basedOn w:val="Absatz-Standardschriftart"/>
    <w:link w:val="BW2Nummeriert"/>
    <w:rsid w:val="00016629"/>
    <w:rPr>
      <w:rFonts w:ascii="Arial" w:hAnsi="Arial" w:cs="Arial"/>
      <w:kern w:val="20"/>
      <w:sz w:val="24"/>
      <w:szCs w:val="24"/>
    </w:rPr>
  </w:style>
  <w:style w:type="paragraph" w:customStyle="1" w:styleId="BW2Gliederung1">
    <w:name w:val="BW_2Gliederung1"/>
    <w:basedOn w:val="BW1Standard"/>
    <w:next w:val="BW1Standard"/>
    <w:link w:val="BW2Gliederung1Zchn"/>
    <w:qFormat/>
    <w:rsid w:val="00016629"/>
    <w:pPr>
      <w:numPr>
        <w:numId w:val="8"/>
      </w:numPr>
    </w:pPr>
  </w:style>
  <w:style w:type="character" w:customStyle="1" w:styleId="BW2Gliederung1Zchn">
    <w:name w:val="BW_2Gliederung1 Zchn"/>
    <w:basedOn w:val="Absatz-Standardschriftart"/>
    <w:link w:val="BW2Gliederung1"/>
    <w:rsid w:val="00016629"/>
    <w:rPr>
      <w:rFonts w:ascii="Arial" w:hAnsi="Arial" w:cs="Arial"/>
      <w:kern w:val="20"/>
      <w:sz w:val="24"/>
      <w:szCs w:val="24"/>
    </w:rPr>
  </w:style>
  <w:style w:type="paragraph" w:customStyle="1" w:styleId="BW2Gliederung2">
    <w:name w:val="BW_2Gliederung2"/>
    <w:basedOn w:val="BW1Standard"/>
    <w:next w:val="BW1Standard"/>
    <w:link w:val="BW2Gliederung2Zchn"/>
    <w:qFormat/>
    <w:rsid w:val="00016629"/>
    <w:pPr>
      <w:numPr>
        <w:ilvl w:val="1"/>
        <w:numId w:val="8"/>
      </w:numPr>
    </w:pPr>
  </w:style>
  <w:style w:type="character" w:customStyle="1" w:styleId="BW2Gliederung2Zchn">
    <w:name w:val="BW_2Gliederung2 Zchn"/>
    <w:basedOn w:val="Absatz-Standardschriftart"/>
    <w:link w:val="BW2Gliederung2"/>
    <w:rsid w:val="00016629"/>
    <w:rPr>
      <w:rFonts w:ascii="Arial" w:hAnsi="Arial" w:cs="Arial"/>
      <w:kern w:val="20"/>
      <w:sz w:val="24"/>
      <w:szCs w:val="24"/>
    </w:rPr>
  </w:style>
  <w:style w:type="paragraph" w:customStyle="1" w:styleId="BW2Gliederung3">
    <w:name w:val="BW_2Gliederung3"/>
    <w:basedOn w:val="BW1Standard"/>
    <w:next w:val="BW1Standard"/>
    <w:link w:val="BW2Gliederung3Zchn"/>
    <w:qFormat/>
    <w:rsid w:val="00016629"/>
    <w:pPr>
      <w:numPr>
        <w:ilvl w:val="2"/>
        <w:numId w:val="8"/>
      </w:numPr>
    </w:pPr>
  </w:style>
  <w:style w:type="character" w:customStyle="1" w:styleId="BW2Gliederung3Zchn">
    <w:name w:val="BW_2Gliederung3 Zchn"/>
    <w:basedOn w:val="Absatz-Standardschriftart"/>
    <w:link w:val="BW2Gliederung3"/>
    <w:rsid w:val="00016629"/>
    <w:rPr>
      <w:rFonts w:ascii="Arial" w:hAnsi="Arial" w:cs="Arial"/>
      <w:kern w:val="20"/>
      <w:sz w:val="24"/>
      <w:szCs w:val="24"/>
    </w:rPr>
  </w:style>
  <w:style w:type="paragraph" w:customStyle="1" w:styleId="BW2Gliederung4">
    <w:name w:val="BW_2Gliederung4"/>
    <w:basedOn w:val="BW1Standard"/>
    <w:next w:val="BW1Standard"/>
    <w:link w:val="BW2Gliederung4Zchn"/>
    <w:qFormat/>
    <w:rsid w:val="00016629"/>
    <w:pPr>
      <w:numPr>
        <w:ilvl w:val="3"/>
        <w:numId w:val="8"/>
      </w:numPr>
    </w:pPr>
  </w:style>
  <w:style w:type="character" w:customStyle="1" w:styleId="BW2Gliederung4Zchn">
    <w:name w:val="BW_2Gliederung4 Zchn"/>
    <w:basedOn w:val="Absatz-Standardschriftart"/>
    <w:link w:val="BW2Gliederung4"/>
    <w:rsid w:val="00016629"/>
    <w:rPr>
      <w:rFonts w:ascii="Arial" w:hAnsi="Arial" w:cs="Arial"/>
      <w:kern w:val="20"/>
      <w:sz w:val="24"/>
      <w:szCs w:val="24"/>
    </w:rPr>
  </w:style>
  <w:style w:type="numbering" w:styleId="111111">
    <w:name w:val="Outline List 2"/>
    <w:basedOn w:val="KeineListe"/>
    <w:uiPriority w:val="99"/>
    <w:semiHidden/>
    <w:unhideWhenUsed/>
    <w:rsid w:val="00016629"/>
    <w:pPr>
      <w:numPr>
        <w:numId w:val="3"/>
      </w:numPr>
    </w:pPr>
  </w:style>
  <w:style w:type="character" w:styleId="Hyperlink">
    <w:name w:val="Hyperlink"/>
    <w:basedOn w:val="Absatz-Standardschriftart"/>
    <w:uiPriority w:val="99"/>
    <w:unhideWhenUsed/>
    <w:rsid w:val="00016629"/>
    <w:rPr>
      <w:color w:val="0563C1"/>
      <w:u w:val="single"/>
    </w:rPr>
  </w:style>
  <w:style w:type="paragraph" w:styleId="Listenabsatz">
    <w:name w:val="List Paragraph"/>
    <w:basedOn w:val="Standard"/>
    <w:uiPriority w:val="34"/>
    <w:qFormat/>
    <w:rsid w:val="00016629"/>
    <w:pPr>
      <w:ind w:left="720"/>
      <w:contextualSpacing/>
    </w:pPr>
  </w:style>
  <w:style w:type="character" w:styleId="BesuchterLink">
    <w:name w:val="FollowedHyperlink"/>
    <w:basedOn w:val="Absatz-Standardschriftart"/>
    <w:uiPriority w:val="99"/>
    <w:semiHidden/>
    <w:unhideWhenUsed/>
    <w:rsid w:val="00720BB9"/>
    <w:rPr>
      <w:color w:val="954F72" w:themeColor="followedHyperlink"/>
      <w:u w:val="single"/>
    </w:rPr>
  </w:style>
  <w:style w:type="paragraph" w:styleId="Kopfzeile">
    <w:name w:val="header"/>
    <w:basedOn w:val="Standard"/>
    <w:link w:val="KopfzeileZchn"/>
    <w:uiPriority w:val="99"/>
    <w:unhideWhenUsed/>
    <w:rsid w:val="0092318B"/>
    <w:pPr>
      <w:tabs>
        <w:tab w:val="center" w:pos="4536"/>
        <w:tab w:val="right" w:pos="9072"/>
      </w:tabs>
    </w:pPr>
  </w:style>
  <w:style w:type="character" w:customStyle="1" w:styleId="KopfzeileZchn">
    <w:name w:val="Kopfzeile Zchn"/>
    <w:basedOn w:val="Absatz-Standardschriftart"/>
    <w:link w:val="Kopfzeile"/>
    <w:uiPriority w:val="99"/>
    <w:rsid w:val="0092318B"/>
    <w:rPr>
      <w:rFonts w:ascii="Calibri" w:hAnsi="Calibri" w:cs="Calibri"/>
    </w:rPr>
  </w:style>
  <w:style w:type="paragraph" w:styleId="Fuzeile">
    <w:name w:val="footer"/>
    <w:basedOn w:val="Standard"/>
    <w:link w:val="FuzeileZchn"/>
    <w:uiPriority w:val="99"/>
    <w:unhideWhenUsed/>
    <w:rsid w:val="0092318B"/>
    <w:pPr>
      <w:tabs>
        <w:tab w:val="center" w:pos="4536"/>
        <w:tab w:val="right" w:pos="9072"/>
      </w:tabs>
    </w:pPr>
  </w:style>
  <w:style w:type="character" w:customStyle="1" w:styleId="FuzeileZchn">
    <w:name w:val="Fußzeile Zchn"/>
    <w:basedOn w:val="Absatz-Standardschriftart"/>
    <w:link w:val="Fuzeile"/>
    <w:uiPriority w:val="99"/>
    <w:rsid w:val="0092318B"/>
    <w:rPr>
      <w:rFonts w:ascii="Calibri" w:hAnsi="Calibri" w:cs="Calibri"/>
    </w:rPr>
  </w:style>
  <w:style w:type="paragraph" w:customStyle="1" w:styleId="Default">
    <w:name w:val="Default"/>
    <w:basedOn w:val="Standard"/>
    <w:rsid w:val="00256CCB"/>
    <w:pPr>
      <w:autoSpaceDE w:val="0"/>
      <w:autoSpaceDN w:val="0"/>
    </w:pPr>
    <w:rPr>
      <w:rFonts w:ascii="Segoe UI" w:hAnsi="Segoe UI" w:cs="Segoe UI"/>
      <w:color w:val="000000"/>
      <w:sz w:val="24"/>
      <w:szCs w:val="24"/>
      <w:lang w:eastAsia="de-DE"/>
    </w:rPr>
  </w:style>
  <w:style w:type="paragraph" w:styleId="StandardWeb">
    <w:name w:val="Normal (Web)"/>
    <w:basedOn w:val="Standard"/>
    <w:uiPriority w:val="99"/>
    <w:semiHidden/>
    <w:unhideWhenUsed/>
    <w:rsid w:val="00A34DC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511D8D"/>
    <w:rPr>
      <w:sz w:val="16"/>
      <w:szCs w:val="16"/>
    </w:rPr>
  </w:style>
  <w:style w:type="paragraph" w:styleId="Kommentartext">
    <w:name w:val="annotation text"/>
    <w:basedOn w:val="Standard"/>
    <w:link w:val="KommentartextZchn"/>
    <w:uiPriority w:val="99"/>
    <w:semiHidden/>
    <w:unhideWhenUsed/>
    <w:rsid w:val="00511D8D"/>
    <w:rPr>
      <w:sz w:val="20"/>
      <w:szCs w:val="20"/>
    </w:rPr>
  </w:style>
  <w:style w:type="character" w:customStyle="1" w:styleId="KommentartextZchn">
    <w:name w:val="Kommentartext Zchn"/>
    <w:basedOn w:val="Absatz-Standardschriftart"/>
    <w:link w:val="Kommentartext"/>
    <w:uiPriority w:val="99"/>
    <w:semiHidden/>
    <w:rsid w:val="00511D8D"/>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511D8D"/>
    <w:rPr>
      <w:b/>
      <w:bCs/>
    </w:rPr>
  </w:style>
  <w:style w:type="character" w:customStyle="1" w:styleId="KommentarthemaZchn">
    <w:name w:val="Kommentarthema Zchn"/>
    <w:basedOn w:val="KommentartextZchn"/>
    <w:link w:val="Kommentarthema"/>
    <w:uiPriority w:val="99"/>
    <w:semiHidden/>
    <w:rsid w:val="00511D8D"/>
    <w:rPr>
      <w:rFonts w:ascii="Calibri" w:hAnsi="Calibri" w:cs="Calibri"/>
      <w:b/>
      <w:bCs/>
      <w:sz w:val="20"/>
      <w:szCs w:val="20"/>
    </w:rPr>
  </w:style>
  <w:style w:type="paragraph" w:styleId="Sprechblasentext">
    <w:name w:val="Balloon Text"/>
    <w:basedOn w:val="Standard"/>
    <w:link w:val="SprechblasentextZchn"/>
    <w:uiPriority w:val="99"/>
    <w:semiHidden/>
    <w:unhideWhenUsed/>
    <w:rsid w:val="00511D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1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151">
      <w:bodyDiv w:val="1"/>
      <w:marLeft w:val="0"/>
      <w:marRight w:val="0"/>
      <w:marTop w:val="0"/>
      <w:marBottom w:val="0"/>
      <w:divBdr>
        <w:top w:val="none" w:sz="0" w:space="0" w:color="auto"/>
        <w:left w:val="none" w:sz="0" w:space="0" w:color="auto"/>
        <w:bottom w:val="none" w:sz="0" w:space="0" w:color="auto"/>
        <w:right w:val="none" w:sz="0" w:space="0" w:color="auto"/>
      </w:divBdr>
      <w:divsChild>
        <w:div w:id="1255434328">
          <w:marLeft w:val="547"/>
          <w:marRight w:val="0"/>
          <w:marTop w:val="115"/>
          <w:marBottom w:val="0"/>
          <w:divBdr>
            <w:top w:val="none" w:sz="0" w:space="0" w:color="auto"/>
            <w:left w:val="none" w:sz="0" w:space="0" w:color="auto"/>
            <w:bottom w:val="none" w:sz="0" w:space="0" w:color="auto"/>
            <w:right w:val="none" w:sz="0" w:space="0" w:color="auto"/>
          </w:divBdr>
        </w:div>
        <w:div w:id="692458130">
          <w:marLeft w:val="547"/>
          <w:marRight w:val="0"/>
          <w:marTop w:val="115"/>
          <w:marBottom w:val="0"/>
          <w:divBdr>
            <w:top w:val="none" w:sz="0" w:space="0" w:color="auto"/>
            <w:left w:val="none" w:sz="0" w:space="0" w:color="auto"/>
            <w:bottom w:val="none" w:sz="0" w:space="0" w:color="auto"/>
            <w:right w:val="none" w:sz="0" w:space="0" w:color="auto"/>
          </w:divBdr>
        </w:div>
      </w:divsChild>
    </w:div>
    <w:div w:id="131098709">
      <w:bodyDiv w:val="1"/>
      <w:marLeft w:val="0"/>
      <w:marRight w:val="0"/>
      <w:marTop w:val="0"/>
      <w:marBottom w:val="0"/>
      <w:divBdr>
        <w:top w:val="none" w:sz="0" w:space="0" w:color="auto"/>
        <w:left w:val="none" w:sz="0" w:space="0" w:color="auto"/>
        <w:bottom w:val="none" w:sz="0" w:space="0" w:color="auto"/>
        <w:right w:val="none" w:sz="0" w:space="0" w:color="auto"/>
      </w:divBdr>
    </w:div>
    <w:div w:id="200827249">
      <w:bodyDiv w:val="1"/>
      <w:marLeft w:val="0"/>
      <w:marRight w:val="0"/>
      <w:marTop w:val="0"/>
      <w:marBottom w:val="0"/>
      <w:divBdr>
        <w:top w:val="none" w:sz="0" w:space="0" w:color="auto"/>
        <w:left w:val="none" w:sz="0" w:space="0" w:color="auto"/>
        <w:bottom w:val="none" w:sz="0" w:space="0" w:color="auto"/>
        <w:right w:val="none" w:sz="0" w:space="0" w:color="auto"/>
      </w:divBdr>
    </w:div>
    <w:div w:id="227959706">
      <w:bodyDiv w:val="1"/>
      <w:marLeft w:val="0"/>
      <w:marRight w:val="0"/>
      <w:marTop w:val="0"/>
      <w:marBottom w:val="0"/>
      <w:divBdr>
        <w:top w:val="none" w:sz="0" w:space="0" w:color="auto"/>
        <w:left w:val="none" w:sz="0" w:space="0" w:color="auto"/>
        <w:bottom w:val="none" w:sz="0" w:space="0" w:color="auto"/>
        <w:right w:val="none" w:sz="0" w:space="0" w:color="auto"/>
      </w:divBdr>
    </w:div>
    <w:div w:id="271019515">
      <w:bodyDiv w:val="1"/>
      <w:marLeft w:val="0"/>
      <w:marRight w:val="0"/>
      <w:marTop w:val="0"/>
      <w:marBottom w:val="0"/>
      <w:divBdr>
        <w:top w:val="none" w:sz="0" w:space="0" w:color="auto"/>
        <w:left w:val="none" w:sz="0" w:space="0" w:color="auto"/>
        <w:bottom w:val="none" w:sz="0" w:space="0" w:color="auto"/>
        <w:right w:val="none" w:sz="0" w:space="0" w:color="auto"/>
      </w:divBdr>
    </w:div>
    <w:div w:id="308439940">
      <w:bodyDiv w:val="1"/>
      <w:marLeft w:val="0"/>
      <w:marRight w:val="0"/>
      <w:marTop w:val="0"/>
      <w:marBottom w:val="0"/>
      <w:divBdr>
        <w:top w:val="none" w:sz="0" w:space="0" w:color="auto"/>
        <w:left w:val="none" w:sz="0" w:space="0" w:color="auto"/>
        <w:bottom w:val="none" w:sz="0" w:space="0" w:color="auto"/>
        <w:right w:val="none" w:sz="0" w:space="0" w:color="auto"/>
      </w:divBdr>
    </w:div>
    <w:div w:id="654187692">
      <w:bodyDiv w:val="1"/>
      <w:marLeft w:val="0"/>
      <w:marRight w:val="0"/>
      <w:marTop w:val="0"/>
      <w:marBottom w:val="0"/>
      <w:divBdr>
        <w:top w:val="none" w:sz="0" w:space="0" w:color="auto"/>
        <w:left w:val="none" w:sz="0" w:space="0" w:color="auto"/>
        <w:bottom w:val="none" w:sz="0" w:space="0" w:color="auto"/>
        <w:right w:val="none" w:sz="0" w:space="0" w:color="auto"/>
      </w:divBdr>
    </w:div>
    <w:div w:id="978075323">
      <w:bodyDiv w:val="1"/>
      <w:marLeft w:val="0"/>
      <w:marRight w:val="0"/>
      <w:marTop w:val="0"/>
      <w:marBottom w:val="0"/>
      <w:divBdr>
        <w:top w:val="none" w:sz="0" w:space="0" w:color="auto"/>
        <w:left w:val="none" w:sz="0" w:space="0" w:color="auto"/>
        <w:bottom w:val="none" w:sz="0" w:space="0" w:color="auto"/>
        <w:right w:val="none" w:sz="0" w:space="0" w:color="auto"/>
      </w:divBdr>
    </w:div>
    <w:div w:id="989480124">
      <w:bodyDiv w:val="1"/>
      <w:marLeft w:val="0"/>
      <w:marRight w:val="0"/>
      <w:marTop w:val="0"/>
      <w:marBottom w:val="0"/>
      <w:divBdr>
        <w:top w:val="none" w:sz="0" w:space="0" w:color="auto"/>
        <w:left w:val="none" w:sz="0" w:space="0" w:color="auto"/>
        <w:bottom w:val="none" w:sz="0" w:space="0" w:color="auto"/>
        <w:right w:val="none" w:sz="0" w:space="0" w:color="auto"/>
      </w:divBdr>
    </w:div>
    <w:div w:id="1156071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8434">
          <w:marLeft w:val="547"/>
          <w:marRight w:val="0"/>
          <w:marTop w:val="115"/>
          <w:marBottom w:val="0"/>
          <w:divBdr>
            <w:top w:val="none" w:sz="0" w:space="0" w:color="auto"/>
            <w:left w:val="none" w:sz="0" w:space="0" w:color="auto"/>
            <w:bottom w:val="none" w:sz="0" w:space="0" w:color="auto"/>
            <w:right w:val="none" w:sz="0" w:space="0" w:color="auto"/>
          </w:divBdr>
        </w:div>
        <w:div w:id="383254566">
          <w:marLeft w:val="547"/>
          <w:marRight w:val="0"/>
          <w:marTop w:val="115"/>
          <w:marBottom w:val="0"/>
          <w:divBdr>
            <w:top w:val="none" w:sz="0" w:space="0" w:color="auto"/>
            <w:left w:val="none" w:sz="0" w:space="0" w:color="auto"/>
            <w:bottom w:val="none" w:sz="0" w:space="0" w:color="auto"/>
            <w:right w:val="none" w:sz="0" w:space="0" w:color="auto"/>
          </w:divBdr>
        </w:div>
        <w:div w:id="1056199435">
          <w:marLeft w:val="547"/>
          <w:marRight w:val="0"/>
          <w:marTop w:val="115"/>
          <w:marBottom w:val="0"/>
          <w:divBdr>
            <w:top w:val="none" w:sz="0" w:space="0" w:color="auto"/>
            <w:left w:val="none" w:sz="0" w:space="0" w:color="auto"/>
            <w:bottom w:val="none" w:sz="0" w:space="0" w:color="auto"/>
            <w:right w:val="none" w:sz="0" w:space="0" w:color="auto"/>
          </w:divBdr>
        </w:div>
        <w:div w:id="1426029281">
          <w:marLeft w:val="547"/>
          <w:marRight w:val="0"/>
          <w:marTop w:val="115"/>
          <w:marBottom w:val="0"/>
          <w:divBdr>
            <w:top w:val="none" w:sz="0" w:space="0" w:color="auto"/>
            <w:left w:val="none" w:sz="0" w:space="0" w:color="auto"/>
            <w:bottom w:val="none" w:sz="0" w:space="0" w:color="auto"/>
            <w:right w:val="none" w:sz="0" w:space="0" w:color="auto"/>
          </w:divBdr>
        </w:div>
      </w:divsChild>
    </w:div>
    <w:div w:id="1220554572">
      <w:bodyDiv w:val="1"/>
      <w:marLeft w:val="0"/>
      <w:marRight w:val="0"/>
      <w:marTop w:val="0"/>
      <w:marBottom w:val="0"/>
      <w:divBdr>
        <w:top w:val="none" w:sz="0" w:space="0" w:color="auto"/>
        <w:left w:val="none" w:sz="0" w:space="0" w:color="auto"/>
        <w:bottom w:val="none" w:sz="0" w:space="0" w:color="auto"/>
        <w:right w:val="none" w:sz="0" w:space="0" w:color="auto"/>
      </w:divBdr>
      <w:divsChild>
        <w:div w:id="1083912020">
          <w:marLeft w:val="547"/>
          <w:marRight w:val="0"/>
          <w:marTop w:val="115"/>
          <w:marBottom w:val="0"/>
          <w:divBdr>
            <w:top w:val="none" w:sz="0" w:space="0" w:color="auto"/>
            <w:left w:val="none" w:sz="0" w:space="0" w:color="auto"/>
            <w:bottom w:val="none" w:sz="0" w:space="0" w:color="auto"/>
            <w:right w:val="none" w:sz="0" w:space="0" w:color="auto"/>
          </w:divBdr>
        </w:div>
        <w:div w:id="1943340831">
          <w:marLeft w:val="547"/>
          <w:marRight w:val="0"/>
          <w:marTop w:val="115"/>
          <w:marBottom w:val="0"/>
          <w:divBdr>
            <w:top w:val="none" w:sz="0" w:space="0" w:color="auto"/>
            <w:left w:val="none" w:sz="0" w:space="0" w:color="auto"/>
            <w:bottom w:val="none" w:sz="0" w:space="0" w:color="auto"/>
            <w:right w:val="none" w:sz="0" w:space="0" w:color="auto"/>
          </w:divBdr>
        </w:div>
      </w:divsChild>
    </w:div>
    <w:div w:id="1275821381">
      <w:bodyDiv w:val="1"/>
      <w:marLeft w:val="0"/>
      <w:marRight w:val="0"/>
      <w:marTop w:val="0"/>
      <w:marBottom w:val="0"/>
      <w:divBdr>
        <w:top w:val="none" w:sz="0" w:space="0" w:color="auto"/>
        <w:left w:val="none" w:sz="0" w:space="0" w:color="auto"/>
        <w:bottom w:val="none" w:sz="0" w:space="0" w:color="auto"/>
        <w:right w:val="none" w:sz="0" w:space="0" w:color="auto"/>
      </w:divBdr>
    </w:div>
    <w:div w:id="1393308585">
      <w:bodyDiv w:val="1"/>
      <w:marLeft w:val="0"/>
      <w:marRight w:val="0"/>
      <w:marTop w:val="0"/>
      <w:marBottom w:val="0"/>
      <w:divBdr>
        <w:top w:val="none" w:sz="0" w:space="0" w:color="auto"/>
        <w:left w:val="none" w:sz="0" w:space="0" w:color="auto"/>
        <w:bottom w:val="none" w:sz="0" w:space="0" w:color="auto"/>
        <w:right w:val="none" w:sz="0" w:space="0" w:color="auto"/>
      </w:divBdr>
      <w:divsChild>
        <w:div w:id="160170113">
          <w:marLeft w:val="547"/>
          <w:marRight w:val="0"/>
          <w:marTop w:val="115"/>
          <w:marBottom w:val="0"/>
          <w:divBdr>
            <w:top w:val="none" w:sz="0" w:space="0" w:color="auto"/>
            <w:left w:val="none" w:sz="0" w:space="0" w:color="auto"/>
            <w:bottom w:val="none" w:sz="0" w:space="0" w:color="auto"/>
            <w:right w:val="none" w:sz="0" w:space="0" w:color="auto"/>
          </w:divBdr>
        </w:div>
        <w:div w:id="1668904357">
          <w:marLeft w:val="547"/>
          <w:marRight w:val="0"/>
          <w:marTop w:val="115"/>
          <w:marBottom w:val="0"/>
          <w:divBdr>
            <w:top w:val="none" w:sz="0" w:space="0" w:color="auto"/>
            <w:left w:val="none" w:sz="0" w:space="0" w:color="auto"/>
            <w:bottom w:val="none" w:sz="0" w:space="0" w:color="auto"/>
            <w:right w:val="none" w:sz="0" w:space="0" w:color="auto"/>
          </w:divBdr>
        </w:div>
      </w:divsChild>
    </w:div>
    <w:div w:id="1539538566">
      <w:bodyDiv w:val="1"/>
      <w:marLeft w:val="0"/>
      <w:marRight w:val="0"/>
      <w:marTop w:val="0"/>
      <w:marBottom w:val="0"/>
      <w:divBdr>
        <w:top w:val="none" w:sz="0" w:space="0" w:color="auto"/>
        <w:left w:val="none" w:sz="0" w:space="0" w:color="auto"/>
        <w:bottom w:val="none" w:sz="0" w:space="0" w:color="auto"/>
        <w:right w:val="none" w:sz="0" w:space="0" w:color="auto"/>
      </w:divBdr>
    </w:div>
    <w:div w:id="1597514859">
      <w:bodyDiv w:val="1"/>
      <w:marLeft w:val="0"/>
      <w:marRight w:val="0"/>
      <w:marTop w:val="0"/>
      <w:marBottom w:val="0"/>
      <w:divBdr>
        <w:top w:val="none" w:sz="0" w:space="0" w:color="auto"/>
        <w:left w:val="none" w:sz="0" w:space="0" w:color="auto"/>
        <w:bottom w:val="none" w:sz="0" w:space="0" w:color="auto"/>
        <w:right w:val="none" w:sz="0" w:space="0" w:color="auto"/>
      </w:divBdr>
    </w:div>
    <w:div w:id="1623223677">
      <w:bodyDiv w:val="1"/>
      <w:marLeft w:val="0"/>
      <w:marRight w:val="0"/>
      <w:marTop w:val="0"/>
      <w:marBottom w:val="0"/>
      <w:divBdr>
        <w:top w:val="none" w:sz="0" w:space="0" w:color="auto"/>
        <w:left w:val="none" w:sz="0" w:space="0" w:color="auto"/>
        <w:bottom w:val="none" w:sz="0" w:space="0" w:color="auto"/>
        <w:right w:val="none" w:sz="0" w:space="0" w:color="auto"/>
      </w:divBdr>
      <w:divsChild>
        <w:div w:id="1804500302">
          <w:marLeft w:val="1839"/>
          <w:marRight w:val="1839"/>
          <w:marTop w:val="0"/>
          <w:marBottom w:val="600"/>
          <w:divBdr>
            <w:top w:val="none" w:sz="0" w:space="0" w:color="auto"/>
            <w:left w:val="none" w:sz="0" w:space="0" w:color="auto"/>
            <w:bottom w:val="none" w:sz="0" w:space="0" w:color="auto"/>
            <w:right w:val="none" w:sz="0" w:space="0" w:color="auto"/>
          </w:divBdr>
          <w:divsChild>
            <w:div w:id="1349914768">
              <w:marLeft w:val="-200"/>
              <w:marRight w:val="-200"/>
              <w:marTop w:val="0"/>
              <w:marBottom w:val="0"/>
              <w:divBdr>
                <w:top w:val="none" w:sz="0" w:space="0" w:color="auto"/>
                <w:left w:val="none" w:sz="0" w:space="0" w:color="auto"/>
                <w:bottom w:val="none" w:sz="0" w:space="0" w:color="auto"/>
                <w:right w:val="none" w:sz="0" w:space="0" w:color="auto"/>
              </w:divBdr>
              <w:divsChild>
                <w:div w:id="192298572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31558828">
          <w:marLeft w:val="1839"/>
          <w:marRight w:val="1839"/>
          <w:marTop w:val="0"/>
          <w:marBottom w:val="600"/>
          <w:divBdr>
            <w:top w:val="none" w:sz="0" w:space="0" w:color="auto"/>
            <w:left w:val="none" w:sz="0" w:space="0" w:color="auto"/>
            <w:bottom w:val="none" w:sz="0" w:space="0" w:color="auto"/>
            <w:right w:val="none" w:sz="0" w:space="0" w:color="auto"/>
          </w:divBdr>
          <w:divsChild>
            <w:div w:id="674454770">
              <w:marLeft w:val="-200"/>
              <w:marRight w:val="-200"/>
              <w:marTop w:val="0"/>
              <w:marBottom w:val="0"/>
              <w:divBdr>
                <w:top w:val="none" w:sz="0" w:space="0" w:color="auto"/>
                <w:left w:val="none" w:sz="0" w:space="0" w:color="auto"/>
                <w:bottom w:val="none" w:sz="0" w:space="0" w:color="auto"/>
                <w:right w:val="none" w:sz="0" w:space="0" w:color="auto"/>
              </w:divBdr>
              <w:divsChild>
                <w:div w:id="927539115">
                  <w:marLeft w:val="0"/>
                  <w:marRight w:val="0"/>
                  <w:marTop w:val="0"/>
                  <w:marBottom w:val="300"/>
                  <w:divBdr>
                    <w:top w:val="none" w:sz="0" w:space="0" w:color="auto"/>
                    <w:left w:val="none" w:sz="0" w:space="0" w:color="auto"/>
                    <w:bottom w:val="none" w:sz="0" w:space="0" w:color="auto"/>
                    <w:right w:val="none" w:sz="0" w:space="0" w:color="auto"/>
                  </w:divBdr>
                </w:div>
                <w:div w:id="214600406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3238">
      <w:bodyDiv w:val="1"/>
      <w:marLeft w:val="0"/>
      <w:marRight w:val="0"/>
      <w:marTop w:val="0"/>
      <w:marBottom w:val="0"/>
      <w:divBdr>
        <w:top w:val="none" w:sz="0" w:space="0" w:color="auto"/>
        <w:left w:val="none" w:sz="0" w:space="0" w:color="auto"/>
        <w:bottom w:val="none" w:sz="0" w:space="0" w:color="auto"/>
        <w:right w:val="none" w:sz="0" w:space="0" w:color="auto"/>
      </w:divBdr>
    </w:div>
    <w:div w:id="19921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baden-wuerttemberg.de" TargetMode="External"/><Relationship Id="rId13" Type="http://schemas.openxmlformats.org/officeDocument/2006/relationships/hyperlink" Target="http://www.kea-bw.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baden-wuerttemberg.de" TargetMode="External"/><Relationship Id="rId12" Type="http://schemas.openxmlformats.org/officeDocument/2006/relationships/hyperlink" Target="http://www.pbw.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obilbw.de/" TargetMode="External"/><Relationship Id="rId5" Type="http://schemas.openxmlformats.org/officeDocument/2006/relationships/footnotes" Target="footnotes.xml"/><Relationship Id="rId15" Type="http://schemas.openxmlformats.org/officeDocument/2006/relationships/hyperlink" Target="http://www.bw-im.de" TargetMode="External"/><Relationship Id="rId10" Type="http://schemas.openxmlformats.org/officeDocument/2006/relationships/hyperlink" Target="http://www.nvbw.de/" TargetMode="External"/><Relationship Id="rId4" Type="http://schemas.openxmlformats.org/officeDocument/2006/relationships/webSettings" Target="webSettings.xml"/><Relationship Id="rId9" Type="http://schemas.openxmlformats.org/officeDocument/2006/relationships/hyperlink" Target="http://www.rp.baden-wuerttemberg.de/rpt/Abt9" TargetMode="External"/><Relationship Id="rId14" Type="http://schemas.openxmlformats.org/officeDocument/2006/relationships/hyperlink" Target="http://www.lubw.baden-wuerttem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7905</Characters>
  <Application>Microsoft Office Word</Application>
  <DocSecurity>0</DocSecurity>
  <Lines>143</Lines>
  <Paragraphs>37</Paragraphs>
  <ScaleCrop>false</ScaleCrop>
  <HeadingPairs>
    <vt:vector size="2" baseType="variant">
      <vt:variant>
        <vt:lpstr>Titel</vt:lpstr>
      </vt:variant>
      <vt:variant>
        <vt:i4>1</vt:i4>
      </vt:variant>
    </vt:vector>
  </HeadingPairs>
  <TitlesOfParts>
    <vt:vector size="1" baseType="lpstr">
      <vt:lpstr>Übersicht Landeseinrichtungen.docx</vt:lpstr>
    </vt:vector>
  </TitlesOfParts>
  <Company>UM</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Landeseinrichtungen.docx</dc:title>
  <dc:subject/>
  <dc:creator>Engelbach, Wolf Dr. (VM)</dc:creator>
  <cp:keywords/>
  <dc:description/>
  <cp:lastModifiedBy>Engelbach, Wolf Dr. (VM)</cp:lastModifiedBy>
  <cp:revision>47</cp:revision>
  <dcterms:created xsi:type="dcterms:W3CDTF">2020-09-08T07:12:00Z</dcterms:created>
  <dcterms:modified xsi:type="dcterms:W3CDTF">2020-11-20T15:27:00Z</dcterms:modified>
</cp:coreProperties>
</file>